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193D" w:rsidRDefault="0053193D" w:rsidP="005277F1">
      <w:pPr>
        <w:spacing w:after="120" w:line="240" w:lineRule="auto"/>
        <w:jc w:val="center"/>
        <w:rPr>
          <w:b/>
          <w:sz w:val="20"/>
        </w:rPr>
      </w:pPr>
      <w:r>
        <w:rPr>
          <w:b/>
          <w:noProof/>
          <w:sz w:val="20"/>
          <w:lang w:eastAsia="fr-FR"/>
        </w:rPr>
        <w:drawing>
          <wp:anchor distT="0" distB="0" distL="114300" distR="114300" simplePos="0" relativeHeight="251658240" behindDoc="1" locked="0" layoutInCell="1" allowOverlap="1" wp14:anchorId="12926ED8" wp14:editId="16B303C0">
            <wp:simplePos x="0" y="0"/>
            <wp:positionH relativeFrom="column">
              <wp:posOffset>-267335</wp:posOffset>
            </wp:positionH>
            <wp:positionV relativeFrom="paragraph">
              <wp:posOffset>-208915</wp:posOffset>
            </wp:positionV>
            <wp:extent cx="1104900" cy="259080"/>
            <wp:effectExtent l="0" t="0" r="0" b="762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F.jpg"/>
                    <pic:cNvPicPr/>
                  </pic:nvPicPr>
                  <pic:blipFill rotWithShape="1">
                    <a:blip r:embed="rId6" cstate="print">
                      <a:extLst>
                        <a:ext uri="{28A0092B-C50C-407E-A947-70E740481C1C}">
                          <a14:useLocalDpi xmlns:a14="http://schemas.microsoft.com/office/drawing/2010/main" val="0"/>
                        </a:ext>
                      </a:extLst>
                    </a:blip>
                    <a:srcRect l="14244" t="38776" r="11314" b="35374"/>
                    <a:stretch/>
                  </pic:blipFill>
                  <pic:spPr bwMode="auto">
                    <a:xfrm>
                      <a:off x="0" y="0"/>
                      <a:ext cx="1104900" cy="259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noProof/>
          <w:sz w:val="18"/>
          <w:u w:val="single"/>
          <w:lang w:eastAsia="fr-FR"/>
        </w:rPr>
        <w:drawing>
          <wp:anchor distT="0" distB="0" distL="114300" distR="114300" simplePos="0" relativeHeight="251659264" behindDoc="1" locked="0" layoutInCell="1" allowOverlap="1" wp14:anchorId="24A53679" wp14:editId="71277A79">
            <wp:simplePos x="0" y="0"/>
            <wp:positionH relativeFrom="column">
              <wp:posOffset>4037965</wp:posOffset>
            </wp:positionH>
            <wp:positionV relativeFrom="paragraph">
              <wp:posOffset>-262890</wp:posOffset>
            </wp:positionV>
            <wp:extent cx="559435" cy="627380"/>
            <wp:effectExtent l="0" t="0" r="0" b="127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EME.jpg"/>
                    <pic:cNvPicPr/>
                  </pic:nvPicPr>
                  <pic:blipFill rotWithShape="1">
                    <a:blip r:embed="rId7" cstate="print">
                      <a:extLst>
                        <a:ext uri="{28A0092B-C50C-407E-A947-70E740481C1C}">
                          <a14:useLocalDpi xmlns:a14="http://schemas.microsoft.com/office/drawing/2010/main" val="0"/>
                        </a:ext>
                      </a:extLst>
                    </a:blip>
                    <a:srcRect l="36056" t="13172" r="36055" b="12552"/>
                    <a:stretch/>
                  </pic:blipFill>
                  <pic:spPr bwMode="auto">
                    <a:xfrm>
                      <a:off x="0" y="0"/>
                      <a:ext cx="559435" cy="627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60CAA" w:rsidRPr="0053193D" w:rsidRDefault="00860CAA" w:rsidP="005277F1">
      <w:pPr>
        <w:spacing w:after="120" w:line="240" w:lineRule="auto"/>
        <w:jc w:val="center"/>
        <w:rPr>
          <w:b/>
          <w:sz w:val="24"/>
          <w:u w:val="single"/>
        </w:rPr>
      </w:pPr>
      <w:r w:rsidRPr="0053193D">
        <w:rPr>
          <w:b/>
          <w:sz w:val="24"/>
        </w:rPr>
        <w:t xml:space="preserve">Messy Biogaz : un méthaniseur </w:t>
      </w:r>
      <w:r w:rsidRPr="0053193D">
        <w:rPr>
          <w:b/>
          <w:sz w:val="24"/>
          <w:u w:val="single"/>
        </w:rPr>
        <w:t>AGRICOLE</w:t>
      </w:r>
    </w:p>
    <w:p w:rsidR="009B14FD" w:rsidRPr="001D1D13" w:rsidRDefault="009B14FD" w:rsidP="00E81DFF">
      <w:pPr>
        <w:spacing w:after="120" w:line="240" w:lineRule="auto"/>
        <w:jc w:val="both"/>
        <w:rPr>
          <w:b/>
          <w:sz w:val="18"/>
          <w:u w:val="single"/>
        </w:rPr>
      </w:pPr>
    </w:p>
    <w:p w:rsidR="009B14FD" w:rsidRPr="001D1D13" w:rsidRDefault="009B14FD" w:rsidP="00E81DFF">
      <w:pPr>
        <w:spacing w:after="120" w:line="240" w:lineRule="auto"/>
        <w:jc w:val="both"/>
        <w:rPr>
          <w:sz w:val="14"/>
        </w:rPr>
      </w:pPr>
      <w:r w:rsidRPr="001D1D13">
        <w:rPr>
          <w:sz w:val="14"/>
        </w:rPr>
        <w:t>Mesdames, Messieurs,</w:t>
      </w:r>
    </w:p>
    <w:p w:rsidR="009B14FD" w:rsidRPr="001D1D13" w:rsidRDefault="009B14FD" w:rsidP="00E81DFF">
      <w:pPr>
        <w:spacing w:after="120" w:line="240" w:lineRule="auto"/>
        <w:jc w:val="both"/>
        <w:rPr>
          <w:sz w:val="14"/>
        </w:rPr>
      </w:pPr>
      <w:r w:rsidRPr="001D1D13">
        <w:rPr>
          <w:sz w:val="14"/>
        </w:rPr>
        <w:t xml:space="preserve">Comme certains d’entre vous ont pu le constater, des mouvements de terres ont débuté </w:t>
      </w:r>
      <w:r w:rsidR="000D11A2" w:rsidRPr="001D1D13">
        <w:rPr>
          <w:sz w:val="14"/>
        </w:rPr>
        <w:t>en périphérie de la commune de Messy</w:t>
      </w:r>
      <w:r w:rsidR="00524ADF" w:rsidRPr="001D1D13">
        <w:rPr>
          <w:sz w:val="14"/>
        </w:rPr>
        <w:t xml:space="preserve"> et Saint-Mesmes</w:t>
      </w:r>
      <w:r w:rsidR="000D11A2" w:rsidRPr="001D1D13">
        <w:rPr>
          <w:sz w:val="14"/>
        </w:rPr>
        <w:t>, pour l’implantation d’une unité de méthanisation agricole. Nous sommes 5 associés</w:t>
      </w:r>
      <w:r w:rsidR="00E81DFF" w:rsidRPr="001D1D13">
        <w:rPr>
          <w:sz w:val="14"/>
        </w:rPr>
        <w:t xml:space="preserve"> agriculteurs</w:t>
      </w:r>
      <w:r w:rsidR="000D11A2" w:rsidRPr="001D1D13">
        <w:rPr>
          <w:sz w:val="14"/>
        </w:rPr>
        <w:t xml:space="preserve"> à partir dans ce projet, soutenus par la </w:t>
      </w:r>
      <w:r w:rsidR="000D11A2" w:rsidRPr="001D1D13">
        <w:rPr>
          <w:b/>
          <w:sz w:val="14"/>
        </w:rPr>
        <w:t>Région Ile de France</w:t>
      </w:r>
      <w:r w:rsidR="000D11A2" w:rsidRPr="001D1D13">
        <w:rPr>
          <w:sz w:val="14"/>
        </w:rPr>
        <w:t xml:space="preserve"> ainsi que l’</w:t>
      </w:r>
      <w:r w:rsidR="000D11A2" w:rsidRPr="001D1D13">
        <w:rPr>
          <w:b/>
          <w:sz w:val="14"/>
        </w:rPr>
        <w:t>ADEME</w:t>
      </w:r>
      <w:r w:rsidR="000D11A2" w:rsidRPr="001D1D13">
        <w:rPr>
          <w:sz w:val="14"/>
        </w:rPr>
        <w:t xml:space="preserve"> (Agence de l’Environnement et de la Maîtrise de l’Energie). Afin d’éviter tout malentendu, vous trouverez ci-dessous  une sorte de notice explicative </w:t>
      </w:r>
      <w:r w:rsidR="00E81DFF" w:rsidRPr="001D1D13">
        <w:rPr>
          <w:sz w:val="14"/>
        </w:rPr>
        <w:t>sur</w:t>
      </w:r>
      <w:r w:rsidR="000D11A2" w:rsidRPr="001D1D13">
        <w:rPr>
          <w:sz w:val="14"/>
        </w:rPr>
        <w:t xml:space="preserve"> la méthanisation agricole ainsi que des réponses aux principales questions </w:t>
      </w:r>
      <w:r w:rsidR="00524ADF" w:rsidRPr="001D1D13">
        <w:rPr>
          <w:sz w:val="14"/>
        </w:rPr>
        <w:t>que vous pourriez vous poser.</w:t>
      </w:r>
    </w:p>
    <w:p w:rsidR="00860CAA" w:rsidRPr="001D1D13" w:rsidRDefault="00860CAA" w:rsidP="00E81DFF">
      <w:pPr>
        <w:spacing w:after="120" w:line="240" w:lineRule="auto"/>
        <w:jc w:val="both"/>
        <w:rPr>
          <w:sz w:val="18"/>
        </w:rPr>
      </w:pPr>
    </w:p>
    <w:p w:rsidR="00860CAA" w:rsidRPr="001D1D13" w:rsidRDefault="00860CAA" w:rsidP="00E81DFF">
      <w:pPr>
        <w:pStyle w:val="Paragraphedeliste"/>
        <w:numPr>
          <w:ilvl w:val="0"/>
          <w:numId w:val="1"/>
        </w:numPr>
        <w:spacing w:after="120" w:line="240" w:lineRule="auto"/>
        <w:jc w:val="both"/>
        <w:rPr>
          <w:b/>
          <w:sz w:val="18"/>
        </w:rPr>
      </w:pPr>
      <w:r w:rsidRPr="001D1D13">
        <w:rPr>
          <w:b/>
          <w:sz w:val="18"/>
        </w:rPr>
        <w:t>Qu’est-ce que la méthanisation </w:t>
      </w:r>
      <w:r w:rsidR="00524ADF" w:rsidRPr="001D1D13">
        <w:rPr>
          <w:b/>
          <w:sz w:val="18"/>
        </w:rPr>
        <w:t xml:space="preserve">d’une manière générale </w:t>
      </w:r>
      <w:r w:rsidRPr="001D1D13">
        <w:rPr>
          <w:b/>
          <w:sz w:val="18"/>
        </w:rPr>
        <w:t>?</w:t>
      </w:r>
    </w:p>
    <w:p w:rsidR="00BE61B0" w:rsidRPr="001D1D13" w:rsidRDefault="00860CAA" w:rsidP="00E81DFF">
      <w:pPr>
        <w:spacing w:after="120" w:line="240" w:lineRule="auto"/>
        <w:jc w:val="both"/>
        <w:rPr>
          <w:sz w:val="14"/>
        </w:rPr>
      </w:pPr>
      <w:r w:rsidRPr="001D1D13">
        <w:rPr>
          <w:sz w:val="14"/>
        </w:rPr>
        <w:t>La méthanisation consiste à produire du biogaz</w:t>
      </w:r>
      <w:r w:rsidR="00BE61B0" w:rsidRPr="001D1D13">
        <w:rPr>
          <w:b/>
          <w:bCs/>
          <w:sz w:val="14"/>
        </w:rPr>
        <w:t xml:space="preserve"> </w:t>
      </w:r>
      <w:r w:rsidRPr="001D1D13">
        <w:rPr>
          <w:b/>
          <w:bCs/>
          <w:sz w:val="14"/>
        </w:rPr>
        <w:t xml:space="preserve">par fermentation de matière organique en milieu </w:t>
      </w:r>
      <w:r w:rsidR="00BE61B0" w:rsidRPr="001D1D13">
        <w:rPr>
          <w:b/>
          <w:bCs/>
          <w:sz w:val="14"/>
        </w:rPr>
        <w:t>anaérobie</w:t>
      </w:r>
      <w:r w:rsidRPr="001D1D13">
        <w:rPr>
          <w:b/>
          <w:bCs/>
          <w:sz w:val="14"/>
        </w:rPr>
        <w:t xml:space="preserve"> (= sans oxygène)</w:t>
      </w:r>
      <w:r w:rsidRPr="001D1D13">
        <w:rPr>
          <w:sz w:val="14"/>
        </w:rPr>
        <w:t>. Toute matière organique, par exemple :</w:t>
      </w:r>
      <w:r w:rsidR="00524ADF" w:rsidRPr="001D1D13">
        <w:rPr>
          <w:sz w:val="14"/>
        </w:rPr>
        <w:t xml:space="preserve"> </w:t>
      </w:r>
      <w:r w:rsidRPr="001D1D13">
        <w:rPr>
          <w:sz w:val="14"/>
        </w:rPr>
        <w:t>les végétaux</w:t>
      </w:r>
      <w:r w:rsidR="00524ADF" w:rsidRPr="001D1D13">
        <w:rPr>
          <w:sz w:val="14"/>
        </w:rPr>
        <w:t xml:space="preserve"> (qui composeront l’alimentation du méthaniseur Messy Biogaz)</w:t>
      </w:r>
      <w:r w:rsidRPr="001D1D13">
        <w:rPr>
          <w:sz w:val="14"/>
        </w:rPr>
        <w:t>, les effluents d'élevage</w:t>
      </w:r>
      <w:r w:rsidR="00524ADF" w:rsidRPr="001D1D13">
        <w:rPr>
          <w:sz w:val="14"/>
        </w:rPr>
        <w:t xml:space="preserve">, les restes des cantines </w:t>
      </w:r>
      <w:r w:rsidRPr="001D1D13">
        <w:rPr>
          <w:sz w:val="14"/>
        </w:rPr>
        <w:t>… placée dans un milieu sans oxygène et chauffé</w:t>
      </w:r>
      <w:r w:rsidR="00BE61B0" w:rsidRPr="001D1D13">
        <w:rPr>
          <w:sz w:val="14"/>
        </w:rPr>
        <w:t xml:space="preserve">e à 40°C, peut </w:t>
      </w:r>
      <w:r w:rsidRPr="001D1D13">
        <w:rPr>
          <w:sz w:val="14"/>
        </w:rPr>
        <w:t>être digérée par des bactéries qui la transforment en biogaz et en digestat.</w:t>
      </w:r>
    </w:p>
    <w:p w:rsidR="00ED6A54" w:rsidRPr="001D1D13" w:rsidRDefault="00ED6A54" w:rsidP="00E81DFF">
      <w:pPr>
        <w:spacing w:after="120" w:line="240" w:lineRule="auto"/>
        <w:jc w:val="center"/>
        <w:rPr>
          <w:sz w:val="14"/>
        </w:rPr>
      </w:pPr>
      <w:r w:rsidRPr="001D1D13">
        <w:rPr>
          <w:noProof/>
          <w:sz w:val="16"/>
          <w:lang w:eastAsia="fr-FR"/>
        </w:rPr>
        <w:drawing>
          <wp:inline distT="0" distB="0" distL="0" distR="0" wp14:anchorId="3A4C0A02" wp14:editId="1228B7DC">
            <wp:extent cx="4406915" cy="2456597"/>
            <wp:effectExtent l="0" t="0" r="0" b="1270"/>
            <wp:docPr id="5" name="Image 5" descr="MÃ©thanisation-schÃ©ma gÃ©nÃ©ral-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Ã©thanisation-schÃ©ma gÃ©nÃ©ral-doc"/>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9897" r="638" b="6228"/>
                    <a:stretch/>
                  </pic:blipFill>
                  <pic:spPr bwMode="auto">
                    <a:xfrm>
                      <a:off x="0" y="0"/>
                      <a:ext cx="4415146" cy="2461186"/>
                    </a:xfrm>
                    <a:prstGeom prst="rect">
                      <a:avLst/>
                    </a:prstGeom>
                    <a:noFill/>
                    <a:ln>
                      <a:noFill/>
                    </a:ln>
                    <a:extLst>
                      <a:ext uri="{53640926-AAD7-44D8-BBD7-CCE9431645EC}">
                        <a14:shadowObscured xmlns:a14="http://schemas.microsoft.com/office/drawing/2010/main"/>
                      </a:ext>
                    </a:extLst>
                  </pic:spPr>
                </pic:pic>
              </a:graphicData>
            </a:graphic>
          </wp:inline>
        </w:drawing>
      </w:r>
    </w:p>
    <w:p w:rsidR="00BE61B0" w:rsidRPr="001D1D13" w:rsidRDefault="00BE61B0" w:rsidP="001D1D13">
      <w:pPr>
        <w:spacing w:after="100" w:line="240" w:lineRule="auto"/>
        <w:jc w:val="both"/>
        <w:rPr>
          <w:sz w:val="14"/>
        </w:rPr>
      </w:pPr>
      <w:r w:rsidRPr="001D1D13">
        <w:rPr>
          <w:sz w:val="14"/>
        </w:rPr>
        <w:t xml:space="preserve">Le </w:t>
      </w:r>
      <w:r w:rsidRPr="001D1D13">
        <w:rPr>
          <w:b/>
          <w:bCs/>
          <w:sz w:val="14"/>
        </w:rPr>
        <w:t xml:space="preserve">biogaz </w:t>
      </w:r>
      <w:r w:rsidRPr="001D1D13">
        <w:rPr>
          <w:sz w:val="14"/>
        </w:rPr>
        <w:t>est composé pour  moitié de dioxyde de carbone (CO</w:t>
      </w:r>
      <w:r w:rsidRPr="001D1D13">
        <w:rPr>
          <w:sz w:val="14"/>
          <w:vertAlign w:val="subscript"/>
        </w:rPr>
        <w:t>2</w:t>
      </w:r>
      <w:r w:rsidRPr="001D1D13">
        <w:rPr>
          <w:sz w:val="14"/>
        </w:rPr>
        <w:t>) et pour moitié de méthane (CH</w:t>
      </w:r>
      <w:r w:rsidRPr="001D1D13">
        <w:rPr>
          <w:sz w:val="14"/>
          <w:vertAlign w:val="subscript"/>
        </w:rPr>
        <w:t>4</w:t>
      </w:r>
      <w:r w:rsidRPr="001D1D13">
        <w:rPr>
          <w:sz w:val="14"/>
        </w:rPr>
        <w:t>), qui est le gaz de ville ou « gaz naturel », ainsi que des traces d'autres gaz (H</w:t>
      </w:r>
      <w:r w:rsidRPr="001D1D13">
        <w:rPr>
          <w:sz w:val="14"/>
          <w:vertAlign w:val="subscript"/>
        </w:rPr>
        <w:t>2</w:t>
      </w:r>
      <w:r w:rsidRPr="001D1D13">
        <w:rPr>
          <w:sz w:val="14"/>
        </w:rPr>
        <w:t>S, NH</w:t>
      </w:r>
      <w:r w:rsidRPr="001D1D13">
        <w:rPr>
          <w:sz w:val="14"/>
          <w:vertAlign w:val="subscript"/>
        </w:rPr>
        <w:t>3</w:t>
      </w:r>
      <w:r w:rsidRPr="001D1D13">
        <w:rPr>
          <w:sz w:val="14"/>
        </w:rPr>
        <w:t>) et d'eau (H</w:t>
      </w:r>
      <w:r w:rsidRPr="001D1D13">
        <w:rPr>
          <w:sz w:val="14"/>
          <w:vertAlign w:val="subscript"/>
        </w:rPr>
        <w:t>2</w:t>
      </w:r>
      <w:r w:rsidRPr="001D1D13">
        <w:rPr>
          <w:sz w:val="14"/>
        </w:rPr>
        <w:t>O). C'est donc un gaz énergétique.</w:t>
      </w:r>
    </w:p>
    <w:p w:rsidR="00BE61B0" w:rsidRPr="001D1D13" w:rsidRDefault="00BE61B0" w:rsidP="001D1D13">
      <w:pPr>
        <w:spacing w:after="100" w:line="240" w:lineRule="auto"/>
        <w:jc w:val="both"/>
        <w:rPr>
          <w:sz w:val="14"/>
        </w:rPr>
      </w:pPr>
      <w:r w:rsidRPr="001D1D13">
        <w:rPr>
          <w:sz w:val="14"/>
        </w:rPr>
        <w:t>Ce biogaz peut être brûlé dans un moteur pour produire de l'électricité et de la chaleur, c'est la cogénération. Le rendement en électricité de la cogénération est de 40% maximum, le reste étant de la chaleur. Ou bien ce biogaz peut être épuré</w:t>
      </w:r>
      <w:r w:rsidR="00524ADF" w:rsidRPr="001D1D13">
        <w:rPr>
          <w:sz w:val="14"/>
        </w:rPr>
        <w:t xml:space="preserve"> (ce qui est le cas pour Messy Biogaz)</w:t>
      </w:r>
      <w:r w:rsidRPr="001D1D13">
        <w:rPr>
          <w:sz w:val="14"/>
        </w:rPr>
        <w:t xml:space="preserve">, afin de conserver uniquement le </w:t>
      </w:r>
      <w:r w:rsidRPr="001D1D13">
        <w:rPr>
          <w:b/>
          <w:bCs/>
          <w:sz w:val="14"/>
        </w:rPr>
        <w:t>bio-méthane (CH</w:t>
      </w:r>
      <w:r w:rsidRPr="001D1D13">
        <w:rPr>
          <w:b/>
          <w:bCs/>
          <w:sz w:val="14"/>
          <w:vertAlign w:val="subscript"/>
        </w:rPr>
        <w:t>4</w:t>
      </w:r>
      <w:r w:rsidRPr="001D1D13">
        <w:rPr>
          <w:b/>
          <w:bCs/>
          <w:sz w:val="14"/>
        </w:rPr>
        <w:t>)</w:t>
      </w:r>
      <w:r w:rsidRPr="001D1D13">
        <w:rPr>
          <w:sz w:val="14"/>
        </w:rPr>
        <w:t>, et l'injecter dans les réseaux de gaz naturel français. Le rendement est de 95%, tout le bio-méthane produit étant injecté, à l'exception de 5% utilisé pour chauffer les cuves de digestion.</w:t>
      </w:r>
    </w:p>
    <w:p w:rsidR="00BE61B0" w:rsidRPr="001D1D13" w:rsidRDefault="00BE61B0" w:rsidP="00E81DFF">
      <w:pPr>
        <w:spacing w:after="120" w:line="240" w:lineRule="auto"/>
        <w:jc w:val="both"/>
        <w:rPr>
          <w:sz w:val="14"/>
        </w:rPr>
      </w:pPr>
      <w:r w:rsidRPr="001D1D13">
        <w:rPr>
          <w:sz w:val="14"/>
        </w:rPr>
        <w:t xml:space="preserve">Le </w:t>
      </w:r>
      <w:r w:rsidRPr="001D1D13">
        <w:rPr>
          <w:b/>
          <w:bCs/>
          <w:sz w:val="14"/>
        </w:rPr>
        <w:t>digestat</w:t>
      </w:r>
      <w:r w:rsidRPr="001D1D13">
        <w:rPr>
          <w:sz w:val="14"/>
        </w:rPr>
        <w:t xml:space="preserve"> est l'effluent de la méthanisation. C'est un fertilisant organique</w:t>
      </w:r>
      <w:r w:rsidR="00524ADF" w:rsidRPr="001D1D13">
        <w:rPr>
          <w:sz w:val="14"/>
        </w:rPr>
        <w:t xml:space="preserve"> naturel</w:t>
      </w:r>
      <w:r w:rsidRPr="001D1D13">
        <w:rPr>
          <w:sz w:val="14"/>
        </w:rPr>
        <w:t xml:space="preserve"> : la digestion ne consomme pas l'azote (N), le phosphore (P) et la potasse (K) contenus dans la matière organique. Ces éléments N, P, K (qui sont les principaux aliments de la plante) sont donc présents dans le digestat, qui va être épandu dans les champs pour fertiliser les cultures. Le digestat remplace les engrais issus de la </w:t>
      </w:r>
      <w:proofErr w:type="spellStart"/>
      <w:r w:rsidRPr="001D1D13">
        <w:rPr>
          <w:sz w:val="14"/>
        </w:rPr>
        <w:t>pétro-chimie</w:t>
      </w:r>
      <w:proofErr w:type="spellEnd"/>
      <w:r w:rsidRPr="001D1D13">
        <w:rPr>
          <w:sz w:val="14"/>
        </w:rPr>
        <w:t>.</w:t>
      </w:r>
    </w:p>
    <w:p w:rsidR="001D1D13" w:rsidRPr="001D1D13" w:rsidRDefault="001D1D13" w:rsidP="00E81DFF">
      <w:pPr>
        <w:spacing w:after="120" w:line="240" w:lineRule="auto"/>
        <w:jc w:val="both"/>
        <w:rPr>
          <w:sz w:val="14"/>
        </w:rPr>
      </w:pPr>
    </w:p>
    <w:p w:rsidR="00BE61B0" w:rsidRPr="001D1D13" w:rsidRDefault="00BE61B0" w:rsidP="00E81DFF">
      <w:pPr>
        <w:pStyle w:val="Paragraphedeliste"/>
        <w:numPr>
          <w:ilvl w:val="0"/>
          <w:numId w:val="1"/>
        </w:numPr>
        <w:spacing w:after="120" w:line="240" w:lineRule="auto"/>
        <w:jc w:val="both"/>
        <w:rPr>
          <w:sz w:val="18"/>
        </w:rPr>
      </w:pPr>
      <w:r w:rsidRPr="001D1D13">
        <w:rPr>
          <w:b/>
          <w:bCs/>
          <w:sz w:val="18"/>
        </w:rPr>
        <w:lastRenderedPageBreak/>
        <w:t>Le projet Messy Biogaz : pourquoi un méthaniseur à Messy ? </w:t>
      </w:r>
    </w:p>
    <w:p w:rsidR="005607A9" w:rsidRPr="001D1D13" w:rsidRDefault="00BE61B0" w:rsidP="001D1D13">
      <w:pPr>
        <w:spacing w:after="100" w:line="240" w:lineRule="auto"/>
        <w:jc w:val="both"/>
        <w:rPr>
          <w:sz w:val="14"/>
        </w:rPr>
      </w:pPr>
      <w:r w:rsidRPr="001D1D13">
        <w:rPr>
          <w:sz w:val="14"/>
        </w:rPr>
        <w:t xml:space="preserve">Le projet Messy Biogaz est porté par Gilles </w:t>
      </w:r>
      <w:r w:rsidR="005607A9" w:rsidRPr="001D1D13">
        <w:rPr>
          <w:sz w:val="14"/>
        </w:rPr>
        <w:t xml:space="preserve">et Grégoire </w:t>
      </w:r>
      <w:r w:rsidRPr="001D1D13">
        <w:rPr>
          <w:sz w:val="14"/>
        </w:rPr>
        <w:t>VERKINDEREN</w:t>
      </w:r>
      <w:r w:rsidR="005607A9" w:rsidRPr="001D1D13">
        <w:rPr>
          <w:sz w:val="14"/>
        </w:rPr>
        <w:t xml:space="preserve"> : </w:t>
      </w:r>
      <w:r w:rsidRPr="001D1D13">
        <w:rPr>
          <w:sz w:val="14"/>
        </w:rPr>
        <w:t>agriculteur</w:t>
      </w:r>
      <w:r w:rsidR="005607A9" w:rsidRPr="001D1D13">
        <w:rPr>
          <w:sz w:val="14"/>
        </w:rPr>
        <w:t>s à</w:t>
      </w:r>
      <w:r w:rsidRPr="001D1D13">
        <w:rPr>
          <w:sz w:val="14"/>
        </w:rPr>
        <w:t xml:space="preserve"> </w:t>
      </w:r>
      <w:r w:rsidR="00ED6A54" w:rsidRPr="001D1D13">
        <w:rPr>
          <w:sz w:val="14"/>
        </w:rPr>
        <w:t>Messy</w:t>
      </w:r>
      <w:r w:rsidR="005607A9" w:rsidRPr="001D1D13">
        <w:rPr>
          <w:sz w:val="14"/>
        </w:rPr>
        <w:t xml:space="preserve">, </w:t>
      </w:r>
      <w:r w:rsidR="00ED6A54" w:rsidRPr="001D1D13">
        <w:rPr>
          <w:sz w:val="14"/>
        </w:rPr>
        <w:t>par</w:t>
      </w:r>
      <w:r w:rsidR="005607A9" w:rsidRPr="001D1D13">
        <w:rPr>
          <w:sz w:val="14"/>
        </w:rPr>
        <w:t xml:space="preserve"> Nicolas et Arnaud CHARPENTIER : agriculteurs à Saint-Mesmes et </w:t>
      </w:r>
      <w:r w:rsidR="00ED6A54" w:rsidRPr="001D1D13">
        <w:rPr>
          <w:sz w:val="14"/>
        </w:rPr>
        <w:t>par</w:t>
      </w:r>
      <w:r w:rsidR="005607A9" w:rsidRPr="001D1D13">
        <w:rPr>
          <w:sz w:val="14"/>
        </w:rPr>
        <w:t xml:space="preserve"> Cyril PROFFIT : agriculteur </w:t>
      </w:r>
      <w:r w:rsidR="00524ADF" w:rsidRPr="001D1D13">
        <w:rPr>
          <w:sz w:val="14"/>
        </w:rPr>
        <w:t>à Le</w:t>
      </w:r>
      <w:r w:rsidR="005607A9" w:rsidRPr="001D1D13">
        <w:rPr>
          <w:sz w:val="14"/>
        </w:rPr>
        <w:t xml:space="preserve"> Plessis-aux-Bois</w:t>
      </w:r>
      <w:r w:rsidRPr="001D1D13">
        <w:rPr>
          <w:sz w:val="14"/>
        </w:rPr>
        <w:t>.</w:t>
      </w:r>
    </w:p>
    <w:p w:rsidR="00BE61B0" w:rsidRPr="001D1D13" w:rsidRDefault="005607A9" w:rsidP="001D1D13">
      <w:pPr>
        <w:spacing w:after="100" w:line="240" w:lineRule="auto"/>
        <w:jc w:val="both"/>
        <w:rPr>
          <w:sz w:val="14"/>
        </w:rPr>
      </w:pPr>
      <w:r w:rsidRPr="001D1D13">
        <w:rPr>
          <w:sz w:val="14"/>
        </w:rPr>
        <w:t>Messy</w:t>
      </w:r>
      <w:r w:rsidR="00BE61B0" w:rsidRPr="001D1D13">
        <w:rPr>
          <w:sz w:val="14"/>
        </w:rPr>
        <w:t xml:space="preserve"> Biogaz est un méthaniseur </w:t>
      </w:r>
      <w:r w:rsidRPr="001D1D13">
        <w:rPr>
          <w:b/>
          <w:sz w:val="14"/>
        </w:rPr>
        <w:t>AGRICOLE</w:t>
      </w:r>
      <w:r w:rsidR="00BE61B0" w:rsidRPr="001D1D13">
        <w:rPr>
          <w:sz w:val="14"/>
        </w:rPr>
        <w:t xml:space="preserve">, </w:t>
      </w:r>
      <w:r w:rsidRPr="001D1D13">
        <w:rPr>
          <w:sz w:val="14"/>
        </w:rPr>
        <w:t xml:space="preserve">qui sera alimenté par des </w:t>
      </w:r>
      <w:r w:rsidR="00BE61B0" w:rsidRPr="001D1D13">
        <w:rPr>
          <w:b/>
          <w:bCs/>
          <w:sz w:val="14"/>
        </w:rPr>
        <w:t xml:space="preserve">cultures intermédiaires </w:t>
      </w:r>
      <w:r w:rsidRPr="001D1D13">
        <w:rPr>
          <w:b/>
          <w:bCs/>
          <w:sz w:val="14"/>
        </w:rPr>
        <w:t xml:space="preserve">(CIVE) </w:t>
      </w:r>
      <w:r w:rsidR="00BE61B0" w:rsidRPr="001D1D13">
        <w:rPr>
          <w:b/>
          <w:bCs/>
          <w:sz w:val="14"/>
        </w:rPr>
        <w:t xml:space="preserve">et des sous-produits végétaux (pulpes de betteraves, </w:t>
      </w:r>
      <w:r w:rsidR="00961D93" w:rsidRPr="001D1D13">
        <w:rPr>
          <w:b/>
          <w:bCs/>
          <w:sz w:val="14"/>
        </w:rPr>
        <w:t>grains cassés</w:t>
      </w:r>
      <w:r w:rsidR="00BE61B0" w:rsidRPr="001D1D13">
        <w:rPr>
          <w:b/>
          <w:bCs/>
          <w:sz w:val="14"/>
        </w:rPr>
        <w:t>)</w:t>
      </w:r>
      <w:r w:rsidR="00BE61B0" w:rsidRPr="001D1D13">
        <w:rPr>
          <w:sz w:val="14"/>
        </w:rPr>
        <w:t>, tous issus de l'activité agricole de</w:t>
      </w:r>
      <w:r w:rsidRPr="001D1D13">
        <w:rPr>
          <w:sz w:val="14"/>
        </w:rPr>
        <w:t>s 3 exploitations ci-dessus</w:t>
      </w:r>
      <w:r w:rsidR="00BE61B0" w:rsidRPr="001D1D13">
        <w:rPr>
          <w:sz w:val="14"/>
        </w:rPr>
        <w:t>.</w:t>
      </w:r>
    </w:p>
    <w:p w:rsidR="00BE61B0" w:rsidRPr="001D1D13" w:rsidRDefault="00BE61B0" w:rsidP="001D1D13">
      <w:pPr>
        <w:spacing w:after="60" w:line="240" w:lineRule="auto"/>
        <w:jc w:val="both"/>
        <w:rPr>
          <w:sz w:val="14"/>
        </w:rPr>
      </w:pPr>
      <w:r w:rsidRPr="001D1D13">
        <w:rPr>
          <w:sz w:val="14"/>
        </w:rPr>
        <w:t>Le méthaniseur valorisera le</w:t>
      </w:r>
      <w:r w:rsidR="005607A9" w:rsidRPr="001D1D13">
        <w:rPr>
          <w:sz w:val="14"/>
        </w:rPr>
        <w:t xml:space="preserve"> biogaz produit en injection :</w:t>
      </w:r>
      <w:r w:rsidRPr="001D1D13">
        <w:rPr>
          <w:b/>
          <w:bCs/>
          <w:sz w:val="14"/>
        </w:rPr>
        <w:t> il épurera le biogaz en bio</w:t>
      </w:r>
      <w:r w:rsidR="005607A9" w:rsidRPr="001D1D13">
        <w:rPr>
          <w:b/>
          <w:bCs/>
          <w:sz w:val="14"/>
        </w:rPr>
        <w:t>-</w:t>
      </w:r>
      <w:r w:rsidRPr="001D1D13">
        <w:rPr>
          <w:b/>
          <w:bCs/>
          <w:sz w:val="14"/>
        </w:rPr>
        <w:t xml:space="preserve">méthane et l'injectera </w:t>
      </w:r>
      <w:r w:rsidR="005607A9" w:rsidRPr="001D1D13">
        <w:rPr>
          <w:b/>
          <w:bCs/>
          <w:sz w:val="14"/>
        </w:rPr>
        <w:t xml:space="preserve">directement </w:t>
      </w:r>
      <w:r w:rsidRPr="001D1D13">
        <w:rPr>
          <w:b/>
          <w:bCs/>
          <w:sz w:val="14"/>
        </w:rPr>
        <w:t xml:space="preserve">dans le réseau </w:t>
      </w:r>
      <w:r w:rsidR="005607A9" w:rsidRPr="001D1D13">
        <w:rPr>
          <w:b/>
          <w:bCs/>
          <w:sz w:val="14"/>
        </w:rPr>
        <w:t xml:space="preserve">de distribution </w:t>
      </w:r>
      <w:proofErr w:type="spellStart"/>
      <w:r w:rsidR="005607A9" w:rsidRPr="001D1D13">
        <w:rPr>
          <w:b/>
          <w:bCs/>
          <w:sz w:val="14"/>
        </w:rPr>
        <w:t>G</w:t>
      </w:r>
      <w:r w:rsidR="00120856" w:rsidRPr="001D1D13">
        <w:rPr>
          <w:b/>
          <w:bCs/>
          <w:sz w:val="14"/>
        </w:rPr>
        <w:t>r</w:t>
      </w:r>
      <w:r w:rsidR="005607A9" w:rsidRPr="001D1D13">
        <w:rPr>
          <w:b/>
          <w:bCs/>
          <w:sz w:val="14"/>
        </w:rPr>
        <w:t>DF</w:t>
      </w:r>
      <w:proofErr w:type="spellEnd"/>
      <w:r w:rsidRPr="001D1D13">
        <w:rPr>
          <w:sz w:val="14"/>
        </w:rPr>
        <w:t> </w:t>
      </w:r>
      <w:r w:rsidR="005607A9" w:rsidRPr="001D1D13">
        <w:rPr>
          <w:sz w:val="14"/>
        </w:rPr>
        <w:t>de Messy</w:t>
      </w:r>
      <w:r w:rsidRPr="001D1D13">
        <w:rPr>
          <w:sz w:val="14"/>
        </w:rPr>
        <w:t>.</w:t>
      </w:r>
    </w:p>
    <w:p w:rsidR="00BE61B0" w:rsidRPr="001D1D13" w:rsidRDefault="00BE61B0" w:rsidP="00E81DFF">
      <w:pPr>
        <w:spacing w:after="120" w:line="240" w:lineRule="auto"/>
        <w:jc w:val="both"/>
        <w:rPr>
          <w:sz w:val="14"/>
        </w:rPr>
      </w:pPr>
      <w:r w:rsidRPr="001D1D13">
        <w:rPr>
          <w:sz w:val="14"/>
        </w:rPr>
        <w:t xml:space="preserve">Le choix de l'emplacement du méthaniseur a été guidé par la proximité avec le réseau </w:t>
      </w:r>
      <w:proofErr w:type="spellStart"/>
      <w:r w:rsidRPr="001D1D13">
        <w:rPr>
          <w:sz w:val="14"/>
        </w:rPr>
        <w:t>G</w:t>
      </w:r>
      <w:r w:rsidR="00120856" w:rsidRPr="001D1D13">
        <w:rPr>
          <w:sz w:val="14"/>
        </w:rPr>
        <w:t>r</w:t>
      </w:r>
      <w:r w:rsidR="005607A9" w:rsidRPr="001D1D13">
        <w:rPr>
          <w:sz w:val="14"/>
        </w:rPr>
        <w:t>DF</w:t>
      </w:r>
      <w:proofErr w:type="spellEnd"/>
      <w:r w:rsidR="005607A9" w:rsidRPr="001D1D13">
        <w:rPr>
          <w:sz w:val="14"/>
        </w:rPr>
        <w:t xml:space="preserve"> </w:t>
      </w:r>
      <w:r w:rsidRPr="001D1D13">
        <w:rPr>
          <w:sz w:val="14"/>
        </w:rPr>
        <w:t>et avec les champs qui fourniront la matière première et recevront le digestat</w:t>
      </w:r>
      <w:r w:rsidR="00AE04DF" w:rsidRPr="001D1D13">
        <w:rPr>
          <w:sz w:val="14"/>
        </w:rPr>
        <w:t xml:space="preserve"> tout en restant éloigné des habitations</w:t>
      </w:r>
      <w:r w:rsidR="005607A9" w:rsidRPr="001D1D13">
        <w:rPr>
          <w:sz w:val="14"/>
        </w:rPr>
        <w:t>.</w:t>
      </w:r>
    </w:p>
    <w:p w:rsidR="00AE04DF" w:rsidRPr="001D1D13" w:rsidRDefault="00AE04DF" w:rsidP="00E81DFF">
      <w:pPr>
        <w:spacing w:after="120" w:line="240" w:lineRule="auto"/>
        <w:jc w:val="center"/>
        <w:rPr>
          <w:sz w:val="14"/>
        </w:rPr>
      </w:pPr>
      <w:r w:rsidRPr="001D1D13">
        <w:rPr>
          <w:noProof/>
          <w:sz w:val="14"/>
          <w:lang w:eastAsia="fr-FR"/>
        </w:rPr>
        <w:drawing>
          <wp:inline distT="0" distB="0" distL="0" distR="0" wp14:anchorId="5B4DD692" wp14:editId="542D810B">
            <wp:extent cx="3173105" cy="1776840"/>
            <wp:effectExtent l="0" t="0" r="825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80494" cy="1780978"/>
                    </a:xfrm>
                    <a:prstGeom prst="rect">
                      <a:avLst/>
                    </a:prstGeom>
                    <a:noFill/>
                    <a:ln>
                      <a:noFill/>
                    </a:ln>
                  </pic:spPr>
                </pic:pic>
              </a:graphicData>
            </a:graphic>
          </wp:inline>
        </w:drawing>
      </w:r>
    </w:p>
    <w:p w:rsidR="005607A9" w:rsidRPr="001D1D13" w:rsidRDefault="005607A9" w:rsidP="00E81DFF">
      <w:pPr>
        <w:spacing w:after="120" w:line="240" w:lineRule="auto"/>
        <w:jc w:val="both"/>
        <w:rPr>
          <w:sz w:val="14"/>
        </w:rPr>
      </w:pPr>
    </w:p>
    <w:p w:rsidR="005607A9" w:rsidRPr="001D1D13" w:rsidRDefault="005607A9" w:rsidP="00E81DFF">
      <w:pPr>
        <w:pStyle w:val="Paragraphedeliste"/>
        <w:numPr>
          <w:ilvl w:val="0"/>
          <w:numId w:val="1"/>
        </w:numPr>
        <w:spacing w:after="120" w:line="240" w:lineRule="auto"/>
        <w:jc w:val="both"/>
        <w:rPr>
          <w:b/>
          <w:bCs/>
          <w:sz w:val="18"/>
        </w:rPr>
      </w:pPr>
      <w:r w:rsidRPr="001D1D13">
        <w:rPr>
          <w:b/>
          <w:bCs/>
          <w:sz w:val="18"/>
        </w:rPr>
        <w:t>Le méthaniseur risque-t-il de générer des nuisances olfactives ?</w:t>
      </w:r>
    </w:p>
    <w:p w:rsidR="005607A9" w:rsidRPr="001D1D13" w:rsidRDefault="005607A9" w:rsidP="001D1D13">
      <w:pPr>
        <w:spacing w:after="100" w:line="240" w:lineRule="auto"/>
        <w:jc w:val="both"/>
        <w:rPr>
          <w:sz w:val="14"/>
        </w:rPr>
      </w:pPr>
      <w:r w:rsidRPr="001D1D13">
        <w:rPr>
          <w:sz w:val="14"/>
        </w:rPr>
        <w:t>Comme vous l'avez compris, le processus de fermentation de la matière est confiné car il doit se faire en absence d'oxygène. Les cuves en béton sont recouvertes d'un gazomètre qui recueille le biogaz issu de la fermentation.</w:t>
      </w:r>
    </w:p>
    <w:p w:rsidR="005607A9" w:rsidRPr="001D1D13" w:rsidRDefault="005607A9" w:rsidP="001D1D13">
      <w:pPr>
        <w:spacing w:after="100" w:line="240" w:lineRule="auto"/>
        <w:jc w:val="both"/>
        <w:rPr>
          <w:sz w:val="14"/>
        </w:rPr>
      </w:pPr>
      <w:r w:rsidRPr="001D1D13">
        <w:rPr>
          <w:sz w:val="14"/>
        </w:rPr>
        <w:t>L</w:t>
      </w:r>
      <w:r w:rsidR="000A1043" w:rsidRPr="001D1D13">
        <w:rPr>
          <w:sz w:val="14"/>
        </w:rPr>
        <w:t xml:space="preserve">’éventuel </w:t>
      </w:r>
      <w:r w:rsidRPr="001D1D13">
        <w:rPr>
          <w:sz w:val="14"/>
        </w:rPr>
        <w:t xml:space="preserve">risque d'odeurs se situe sur la zone de stockage des matières entrantes. Des matières mal stockées démarrent leur fermentation (aérobie celle-ci) et </w:t>
      </w:r>
      <w:r w:rsidR="00ED6A54" w:rsidRPr="001D1D13">
        <w:rPr>
          <w:sz w:val="14"/>
        </w:rPr>
        <w:t>peuvent sentir</w:t>
      </w:r>
      <w:r w:rsidRPr="001D1D13">
        <w:rPr>
          <w:sz w:val="14"/>
        </w:rPr>
        <w:t>, tout comme votre tas de compost au fond du jardin.</w:t>
      </w:r>
      <w:r w:rsidR="00ED6A54" w:rsidRPr="001D1D13">
        <w:rPr>
          <w:sz w:val="14"/>
        </w:rPr>
        <w:t xml:space="preserve"> C’est pourquoi les </w:t>
      </w:r>
      <w:r w:rsidRPr="001D1D13">
        <w:rPr>
          <w:sz w:val="14"/>
        </w:rPr>
        <w:t>c</w:t>
      </w:r>
      <w:r w:rsidR="000A1043" w:rsidRPr="001D1D13">
        <w:rPr>
          <w:sz w:val="14"/>
        </w:rPr>
        <w:t xml:space="preserve">ultures intermédiaires ou les </w:t>
      </w:r>
      <w:r w:rsidRPr="001D1D13">
        <w:rPr>
          <w:sz w:val="14"/>
        </w:rPr>
        <w:t>pulpe</w:t>
      </w:r>
      <w:r w:rsidR="000A1043" w:rsidRPr="001D1D13">
        <w:rPr>
          <w:sz w:val="14"/>
        </w:rPr>
        <w:t>s de betterave produites par les 3 exploitations</w:t>
      </w:r>
      <w:r w:rsidRPr="001D1D13">
        <w:rPr>
          <w:sz w:val="14"/>
        </w:rPr>
        <w:t xml:space="preserve"> seront</w:t>
      </w:r>
      <w:r w:rsidR="000A1043" w:rsidRPr="001D1D13">
        <w:rPr>
          <w:sz w:val="14"/>
        </w:rPr>
        <w:t xml:space="preserve"> stockées </w:t>
      </w:r>
      <w:r w:rsidRPr="001D1D13">
        <w:rPr>
          <w:sz w:val="14"/>
        </w:rPr>
        <w:t>sous forme d'ensilage</w:t>
      </w:r>
      <w:r w:rsidR="000A1043" w:rsidRPr="001D1D13">
        <w:rPr>
          <w:sz w:val="14"/>
        </w:rPr>
        <w:t xml:space="preserve"> : broyées </w:t>
      </w:r>
      <w:r w:rsidRPr="001D1D13">
        <w:rPr>
          <w:sz w:val="14"/>
        </w:rPr>
        <w:t xml:space="preserve">finement, mises en tas, tassées et enfin bâchées. Cette technique, très </w:t>
      </w:r>
      <w:r w:rsidR="000A1043" w:rsidRPr="001D1D13">
        <w:rPr>
          <w:sz w:val="14"/>
        </w:rPr>
        <w:t xml:space="preserve">présente en élevage, permet de </w:t>
      </w:r>
      <w:r w:rsidRPr="001D1D13">
        <w:rPr>
          <w:sz w:val="14"/>
        </w:rPr>
        <w:t xml:space="preserve">conserver de la </w:t>
      </w:r>
      <w:r w:rsidR="000A1043" w:rsidRPr="001D1D13">
        <w:rPr>
          <w:sz w:val="14"/>
        </w:rPr>
        <w:t xml:space="preserve">matière verte sans </w:t>
      </w:r>
      <w:r w:rsidRPr="001D1D13">
        <w:rPr>
          <w:sz w:val="14"/>
        </w:rPr>
        <w:t>qu'ell</w:t>
      </w:r>
      <w:r w:rsidR="000A1043" w:rsidRPr="001D1D13">
        <w:rPr>
          <w:sz w:val="14"/>
        </w:rPr>
        <w:t xml:space="preserve">e ne rentre en compostage. Le peu </w:t>
      </w:r>
      <w:r w:rsidRPr="001D1D13">
        <w:rPr>
          <w:sz w:val="14"/>
        </w:rPr>
        <w:t>d'oxy</w:t>
      </w:r>
      <w:r w:rsidR="000A1043" w:rsidRPr="001D1D13">
        <w:rPr>
          <w:sz w:val="14"/>
        </w:rPr>
        <w:t xml:space="preserve">gène qui reste dans le tas est </w:t>
      </w:r>
      <w:r w:rsidRPr="001D1D13">
        <w:rPr>
          <w:sz w:val="14"/>
        </w:rPr>
        <w:t>consommé dans le 1</w:t>
      </w:r>
      <w:r w:rsidRPr="001D1D13">
        <w:rPr>
          <w:sz w:val="14"/>
          <w:vertAlign w:val="superscript"/>
        </w:rPr>
        <w:t>er</w:t>
      </w:r>
      <w:r w:rsidR="000A1043" w:rsidRPr="001D1D13">
        <w:rPr>
          <w:sz w:val="14"/>
        </w:rPr>
        <w:t xml:space="preserve"> mois après </w:t>
      </w:r>
      <w:r w:rsidRPr="001D1D13">
        <w:rPr>
          <w:sz w:val="14"/>
        </w:rPr>
        <w:t>bâcha</w:t>
      </w:r>
      <w:r w:rsidR="000A1043" w:rsidRPr="001D1D13">
        <w:rPr>
          <w:sz w:val="14"/>
        </w:rPr>
        <w:t xml:space="preserve">ge par des bactéries lactiques </w:t>
      </w:r>
      <w:r w:rsidRPr="001D1D13">
        <w:rPr>
          <w:sz w:val="14"/>
        </w:rPr>
        <w:t>qui f</w:t>
      </w:r>
      <w:r w:rsidR="000A1043" w:rsidRPr="001D1D13">
        <w:rPr>
          <w:sz w:val="14"/>
        </w:rPr>
        <w:t>ont descendre le pH du tas à 3-</w:t>
      </w:r>
      <w:r w:rsidRPr="001D1D13">
        <w:rPr>
          <w:sz w:val="14"/>
        </w:rPr>
        <w:t>4. L'ensilage devient donc très acide e</w:t>
      </w:r>
      <w:r w:rsidR="00961D93" w:rsidRPr="001D1D13">
        <w:rPr>
          <w:sz w:val="14"/>
        </w:rPr>
        <w:t>t peut se conserver ainsi 2 ans</w:t>
      </w:r>
      <w:r w:rsidR="00AE04DF" w:rsidRPr="001D1D13">
        <w:rPr>
          <w:sz w:val="14"/>
        </w:rPr>
        <w:t>.</w:t>
      </w:r>
      <w:r w:rsidR="00961D93" w:rsidRPr="001D1D13">
        <w:rPr>
          <w:sz w:val="14"/>
        </w:rPr>
        <w:t xml:space="preserve"> </w:t>
      </w:r>
    </w:p>
    <w:p w:rsidR="00961D93" w:rsidRPr="001D1D13" w:rsidRDefault="00961D93" w:rsidP="00E81DFF">
      <w:pPr>
        <w:spacing w:after="120" w:line="240" w:lineRule="auto"/>
        <w:jc w:val="both"/>
        <w:rPr>
          <w:sz w:val="14"/>
        </w:rPr>
      </w:pPr>
      <w:r w:rsidRPr="001D1D13">
        <w:rPr>
          <w:sz w:val="14"/>
        </w:rPr>
        <w:t>Pour information, un tas d’ensilage est déjà présent depuis Octobre 2018.</w:t>
      </w:r>
    </w:p>
    <w:p w:rsidR="000A1043" w:rsidRPr="001D1D13" w:rsidRDefault="000A1043" w:rsidP="00E81DFF">
      <w:pPr>
        <w:spacing w:after="120" w:line="240" w:lineRule="auto"/>
        <w:jc w:val="both"/>
        <w:rPr>
          <w:sz w:val="14"/>
        </w:rPr>
      </w:pPr>
    </w:p>
    <w:p w:rsidR="000A1043" w:rsidRPr="001D1D13" w:rsidRDefault="000A1043" w:rsidP="00E81DFF">
      <w:pPr>
        <w:pStyle w:val="Paragraphedeliste"/>
        <w:numPr>
          <w:ilvl w:val="0"/>
          <w:numId w:val="1"/>
        </w:numPr>
        <w:spacing w:after="120" w:line="240" w:lineRule="auto"/>
        <w:jc w:val="both"/>
        <w:rPr>
          <w:b/>
          <w:bCs/>
          <w:sz w:val="18"/>
        </w:rPr>
      </w:pPr>
      <w:r w:rsidRPr="001D1D13">
        <w:rPr>
          <w:b/>
          <w:bCs/>
          <w:sz w:val="18"/>
        </w:rPr>
        <w:t>Le digestat sent-il mauvais ?</w:t>
      </w:r>
    </w:p>
    <w:p w:rsidR="000A1043" w:rsidRPr="001D1D13" w:rsidRDefault="000A1043" w:rsidP="00E81DFF">
      <w:pPr>
        <w:spacing w:after="120" w:line="240" w:lineRule="auto"/>
        <w:jc w:val="both"/>
        <w:rPr>
          <w:sz w:val="14"/>
        </w:rPr>
      </w:pPr>
      <w:r w:rsidRPr="001D1D13">
        <w:rPr>
          <w:sz w:val="14"/>
        </w:rPr>
        <w:t>Le digestat est liquide, il sera épandu avec une rampe et des pendillards. La matière organique étant totalement digérée par le méthaniseur, le digestat n'est pas comparable à un lisier ou à une fiente de poule, qui contiennent encore de la matière organique. La phase d'épandage du digestat ne génère donc pas d'odeurs. Des épandages de digestat ont lieu depuis 3</w:t>
      </w:r>
      <w:r w:rsidR="00ED6A54" w:rsidRPr="001D1D13">
        <w:rPr>
          <w:sz w:val="14"/>
        </w:rPr>
        <w:t xml:space="preserve"> ans au bord de la RN3</w:t>
      </w:r>
      <w:r w:rsidRPr="001D1D13">
        <w:rPr>
          <w:sz w:val="14"/>
        </w:rPr>
        <w:t>, sans contrainte olfactive.</w:t>
      </w:r>
    </w:p>
    <w:p w:rsidR="000A1043" w:rsidRPr="001D1D13" w:rsidRDefault="000A1043" w:rsidP="00E81DFF">
      <w:pPr>
        <w:spacing w:after="120" w:line="240" w:lineRule="auto"/>
        <w:jc w:val="both"/>
        <w:rPr>
          <w:sz w:val="14"/>
        </w:rPr>
      </w:pPr>
      <w:r w:rsidRPr="001D1D13">
        <w:rPr>
          <w:sz w:val="14"/>
        </w:rPr>
        <w:t> </w:t>
      </w:r>
    </w:p>
    <w:p w:rsidR="000A1043" w:rsidRPr="001D1D13" w:rsidRDefault="000A1043" w:rsidP="00E81DFF">
      <w:pPr>
        <w:pStyle w:val="Paragraphedeliste"/>
        <w:numPr>
          <w:ilvl w:val="0"/>
          <w:numId w:val="1"/>
        </w:numPr>
        <w:spacing w:after="120" w:line="240" w:lineRule="auto"/>
        <w:jc w:val="both"/>
        <w:rPr>
          <w:b/>
          <w:bCs/>
          <w:sz w:val="18"/>
        </w:rPr>
      </w:pPr>
      <w:r w:rsidRPr="001D1D13">
        <w:rPr>
          <w:b/>
          <w:bCs/>
          <w:sz w:val="18"/>
        </w:rPr>
        <w:t xml:space="preserve">Y aura-t-il du lisier ou du fumier dans le méthaniseur </w:t>
      </w:r>
      <w:r w:rsidR="00783C19" w:rsidRPr="001D1D13">
        <w:rPr>
          <w:b/>
          <w:bCs/>
          <w:sz w:val="18"/>
        </w:rPr>
        <w:t>Messy</w:t>
      </w:r>
      <w:r w:rsidRPr="001D1D13">
        <w:rPr>
          <w:b/>
          <w:bCs/>
          <w:sz w:val="18"/>
        </w:rPr>
        <w:t xml:space="preserve"> Biogaz ?</w:t>
      </w:r>
    </w:p>
    <w:p w:rsidR="000A1043" w:rsidRPr="001D1D13" w:rsidRDefault="000A1043" w:rsidP="00E81DFF">
      <w:pPr>
        <w:spacing w:after="120" w:line="240" w:lineRule="auto"/>
        <w:jc w:val="both"/>
        <w:rPr>
          <w:sz w:val="14"/>
        </w:rPr>
      </w:pPr>
      <w:r w:rsidRPr="001D1D13">
        <w:rPr>
          <w:sz w:val="14"/>
        </w:rPr>
        <w:t xml:space="preserve">Il n'y aura pas de lisier ni de fumier dans le méthaniseur Messy Biogaz. Les 3 exploitations n'ont pas d'activité d'élevage. Aller chercher du lisier à quelques dizaines de kilomètres </w:t>
      </w:r>
      <w:r w:rsidR="00961D93" w:rsidRPr="001D1D13">
        <w:rPr>
          <w:sz w:val="14"/>
        </w:rPr>
        <w:t>n’a</w:t>
      </w:r>
      <w:r w:rsidRPr="001D1D13">
        <w:rPr>
          <w:sz w:val="14"/>
        </w:rPr>
        <w:t xml:space="preserve"> pas de sens : </w:t>
      </w:r>
      <w:r w:rsidR="00961D93" w:rsidRPr="001D1D13">
        <w:rPr>
          <w:sz w:val="14"/>
        </w:rPr>
        <w:t>d’autant</w:t>
      </w:r>
      <w:r w:rsidRPr="001D1D13">
        <w:rPr>
          <w:sz w:val="14"/>
        </w:rPr>
        <w:t xml:space="preserve"> que cette </w:t>
      </w:r>
      <w:r w:rsidR="00961D93" w:rsidRPr="001D1D13">
        <w:rPr>
          <w:sz w:val="14"/>
        </w:rPr>
        <w:t xml:space="preserve">matière </w:t>
      </w:r>
      <w:r w:rsidRPr="001D1D13">
        <w:rPr>
          <w:sz w:val="14"/>
        </w:rPr>
        <w:t xml:space="preserve">contient très peu d'énergie : 10 fois moins qu'un ensilage ! Il n'est donc pas </w:t>
      </w:r>
      <w:r w:rsidR="00961D93" w:rsidRPr="001D1D13">
        <w:rPr>
          <w:sz w:val="14"/>
        </w:rPr>
        <w:t>économique</w:t>
      </w:r>
      <w:r w:rsidRPr="001D1D13">
        <w:rPr>
          <w:sz w:val="14"/>
        </w:rPr>
        <w:t xml:space="preserve"> de transporter du lisier pour le faire digérer par un méthaniseur.</w:t>
      </w:r>
    </w:p>
    <w:p w:rsidR="000A1043" w:rsidRPr="001D1D13" w:rsidRDefault="000A1043" w:rsidP="00E81DFF">
      <w:pPr>
        <w:pStyle w:val="Paragraphedeliste"/>
        <w:numPr>
          <w:ilvl w:val="0"/>
          <w:numId w:val="1"/>
        </w:numPr>
        <w:spacing w:after="120" w:line="240" w:lineRule="auto"/>
        <w:jc w:val="both"/>
        <w:rPr>
          <w:b/>
          <w:bCs/>
          <w:sz w:val="18"/>
        </w:rPr>
      </w:pPr>
      <w:r w:rsidRPr="001D1D13">
        <w:rPr>
          <w:b/>
          <w:bCs/>
          <w:sz w:val="18"/>
        </w:rPr>
        <w:lastRenderedPageBreak/>
        <w:t>Y a-t-il un risque d'explosion ?</w:t>
      </w:r>
    </w:p>
    <w:p w:rsidR="000A1043" w:rsidRPr="001D1D13" w:rsidRDefault="000A1043" w:rsidP="001D1D13">
      <w:pPr>
        <w:spacing w:after="100" w:line="240" w:lineRule="auto"/>
        <w:jc w:val="both"/>
        <w:rPr>
          <w:sz w:val="14"/>
        </w:rPr>
      </w:pPr>
      <w:r w:rsidRPr="001D1D13">
        <w:rPr>
          <w:sz w:val="14"/>
        </w:rPr>
        <w:t xml:space="preserve">Le gaz qui est stocké dans les gazomètres des cuves est à pression atmosphérique. Le seul moment où le gaz monte en pression, c'est juste avant l'entrée dans le réseau </w:t>
      </w:r>
      <w:proofErr w:type="spellStart"/>
      <w:r w:rsidRPr="001D1D13">
        <w:rPr>
          <w:sz w:val="14"/>
        </w:rPr>
        <w:t>G</w:t>
      </w:r>
      <w:r w:rsidR="00120856" w:rsidRPr="001D1D13">
        <w:rPr>
          <w:sz w:val="14"/>
        </w:rPr>
        <w:t>r</w:t>
      </w:r>
      <w:r w:rsidRPr="001D1D13">
        <w:rPr>
          <w:sz w:val="14"/>
        </w:rPr>
        <w:t>DF</w:t>
      </w:r>
      <w:proofErr w:type="spellEnd"/>
      <w:r w:rsidRPr="001D1D13">
        <w:rPr>
          <w:sz w:val="14"/>
        </w:rPr>
        <w:t>, dans des canalisations enterrées. Le risque lié à la présence de gaz existe bien sûr, mais il est confiné sur le site, impliquant des précautions particulières pour les exploitants du site et du salarié qui gèrera le quotidien.</w:t>
      </w:r>
    </w:p>
    <w:p w:rsidR="009B14FD" w:rsidRPr="001D1D13" w:rsidRDefault="009B14FD" w:rsidP="00E81DFF">
      <w:pPr>
        <w:spacing w:after="120" w:line="240" w:lineRule="auto"/>
        <w:jc w:val="both"/>
        <w:rPr>
          <w:sz w:val="14"/>
        </w:rPr>
      </w:pPr>
      <w:r w:rsidRPr="001D1D13">
        <w:rPr>
          <w:sz w:val="14"/>
        </w:rPr>
        <w:t>Avis favorable du SDIS 77 (Service Départemental d’Incendie et de Secours)</w:t>
      </w:r>
      <w:r w:rsidR="00961D93" w:rsidRPr="001D1D13">
        <w:rPr>
          <w:sz w:val="14"/>
        </w:rPr>
        <w:t>.</w:t>
      </w:r>
    </w:p>
    <w:p w:rsidR="00120856" w:rsidRPr="001D1D13" w:rsidRDefault="00120856" w:rsidP="00E81DFF">
      <w:pPr>
        <w:spacing w:after="120" w:line="240" w:lineRule="auto"/>
        <w:jc w:val="both"/>
        <w:rPr>
          <w:sz w:val="14"/>
        </w:rPr>
      </w:pPr>
    </w:p>
    <w:p w:rsidR="00120856" w:rsidRPr="001D1D13" w:rsidRDefault="00120856" w:rsidP="00E81DFF">
      <w:pPr>
        <w:pStyle w:val="Paragraphedeliste"/>
        <w:numPr>
          <w:ilvl w:val="0"/>
          <w:numId w:val="1"/>
        </w:numPr>
        <w:spacing w:after="120" w:line="240" w:lineRule="auto"/>
        <w:jc w:val="both"/>
        <w:rPr>
          <w:b/>
          <w:bCs/>
          <w:sz w:val="18"/>
        </w:rPr>
      </w:pPr>
      <w:r w:rsidRPr="001D1D13">
        <w:rPr>
          <w:b/>
          <w:bCs/>
          <w:sz w:val="18"/>
        </w:rPr>
        <w:t>Trafic : y aura-t-il des camions dans les bourgs de Messy et Saint-Mesmes ?</w:t>
      </w:r>
    </w:p>
    <w:p w:rsidR="00AE04DF" w:rsidRPr="001D1D13" w:rsidRDefault="005461E9" w:rsidP="00961D93">
      <w:pPr>
        <w:spacing w:after="120" w:line="240" w:lineRule="auto"/>
        <w:jc w:val="both"/>
        <w:rPr>
          <w:sz w:val="14"/>
        </w:rPr>
      </w:pPr>
      <w:r w:rsidRPr="001D1D13">
        <w:rPr>
          <w:sz w:val="14"/>
        </w:rPr>
        <w:t xml:space="preserve">La période d’ensilage va générer un transport agricole de matière très ponctuel (une à deux fois par an). La majorité des parcelles </w:t>
      </w:r>
      <w:r w:rsidR="007D0306" w:rsidRPr="001D1D13">
        <w:rPr>
          <w:sz w:val="14"/>
        </w:rPr>
        <w:t xml:space="preserve">des 3 exploitations </w:t>
      </w:r>
      <w:r w:rsidRPr="001D1D13">
        <w:rPr>
          <w:sz w:val="14"/>
        </w:rPr>
        <w:t>sont isolées des villages et</w:t>
      </w:r>
      <w:r w:rsidR="00783C19" w:rsidRPr="001D1D13">
        <w:rPr>
          <w:sz w:val="14"/>
        </w:rPr>
        <w:t xml:space="preserve"> accessible</w:t>
      </w:r>
      <w:r w:rsidR="00961D93" w:rsidRPr="001D1D13">
        <w:rPr>
          <w:sz w:val="14"/>
        </w:rPr>
        <w:t>s</w:t>
      </w:r>
      <w:r w:rsidR="00783C19" w:rsidRPr="001D1D13">
        <w:rPr>
          <w:sz w:val="14"/>
        </w:rPr>
        <w:t xml:space="preserve"> par des chemins agricoles et </w:t>
      </w:r>
      <w:r w:rsidRPr="001D1D13">
        <w:rPr>
          <w:sz w:val="14"/>
        </w:rPr>
        <w:t xml:space="preserve">n’engendreront donc pas de véhicules au sein de ceux-ci. </w:t>
      </w:r>
      <w:r w:rsidR="00783C19" w:rsidRPr="001D1D13">
        <w:rPr>
          <w:sz w:val="14"/>
        </w:rPr>
        <w:t xml:space="preserve">Seules quelques parcelles parsemées nécessiteront la traversée de ces derniers mais resteront très ponctuel et ne </w:t>
      </w:r>
      <w:r w:rsidR="007D0306" w:rsidRPr="001D1D13">
        <w:rPr>
          <w:sz w:val="14"/>
        </w:rPr>
        <w:t>viendront pas impacter</w:t>
      </w:r>
      <w:r w:rsidR="00783C19" w:rsidRPr="001D1D13">
        <w:rPr>
          <w:sz w:val="14"/>
        </w:rPr>
        <w:t xml:space="preserve"> le trafic existant.</w:t>
      </w:r>
    </w:p>
    <w:p w:rsidR="00120856" w:rsidRPr="001D1D13" w:rsidRDefault="00120856" w:rsidP="00E81DFF">
      <w:pPr>
        <w:shd w:val="clear" w:color="auto" w:fill="FFFFFF"/>
        <w:spacing w:before="75" w:after="120" w:line="240" w:lineRule="auto"/>
        <w:jc w:val="both"/>
        <w:rPr>
          <w:rFonts w:ascii="Arial" w:eastAsia="Times New Roman" w:hAnsi="Arial" w:cs="Arial"/>
          <w:color w:val="666666"/>
          <w:sz w:val="14"/>
          <w:szCs w:val="20"/>
          <w:lang w:eastAsia="fr-FR"/>
        </w:rPr>
      </w:pPr>
      <w:r w:rsidRPr="001D1D13">
        <w:rPr>
          <w:rFonts w:ascii="Arial" w:eastAsia="Times New Roman" w:hAnsi="Arial" w:cs="Arial"/>
          <w:color w:val="666666"/>
          <w:sz w:val="14"/>
          <w:szCs w:val="20"/>
          <w:lang w:eastAsia="fr-FR"/>
        </w:rPr>
        <w:t> </w:t>
      </w:r>
    </w:p>
    <w:p w:rsidR="00120856" w:rsidRPr="001D1D13" w:rsidRDefault="00120856" w:rsidP="00E81DFF">
      <w:pPr>
        <w:pStyle w:val="Paragraphedeliste"/>
        <w:numPr>
          <w:ilvl w:val="0"/>
          <w:numId w:val="1"/>
        </w:numPr>
        <w:spacing w:after="120" w:line="240" w:lineRule="auto"/>
        <w:jc w:val="both"/>
        <w:rPr>
          <w:b/>
          <w:bCs/>
          <w:sz w:val="18"/>
        </w:rPr>
      </w:pPr>
      <w:r w:rsidRPr="001D1D13">
        <w:rPr>
          <w:b/>
          <w:bCs/>
          <w:sz w:val="18"/>
        </w:rPr>
        <w:t>Combien d'énergie va produire Messy Biogaz ? A quoi servira-t-elle ?</w:t>
      </w:r>
    </w:p>
    <w:p w:rsidR="00120856" w:rsidRPr="001D1D13" w:rsidRDefault="00120856" w:rsidP="001D1D13">
      <w:pPr>
        <w:spacing w:after="100" w:line="240" w:lineRule="auto"/>
        <w:jc w:val="both"/>
        <w:rPr>
          <w:sz w:val="14"/>
        </w:rPr>
      </w:pPr>
      <w:r w:rsidRPr="001D1D13">
        <w:rPr>
          <w:sz w:val="14"/>
        </w:rPr>
        <w:t xml:space="preserve">Messy Biogaz produira 13 GWh/an de </w:t>
      </w:r>
      <w:proofErr w:type="spellStart"/>
      <w:r w:rsidRPr="001D1D13">
        <w:rPr>
          <w:sz w:val="14"/>
        </w:rPr>
        <w:t>bio-méthane</w:t>
      </w:r>
      <w:proofErr w:type="spellEnd"/>
      <w:r w:rsidRPr="001D1D13">
        <w:rPr>
          <w:sz w:val="14"/>
        </w:rPr>
        <w:t xml:space="preserve">, qu'elle injectera dans le réseau </w:t>
      </w:r>
      <w:proofErr w:type="spellStart"/>
      <w:r w:rsidRPr="001D1D13">
        <w:rPr>
          <w:sz w:val="14"/>
        </w:rPr>
        <w:t>GrDF</w:t>
      </w:r>
      <w:proofErr w:type="spellEnd"/>
      <w:r w:rsidRPr="001D1D13">
        <w:rPr>
          <w:sz w:val="14"/>
        </w:rPr>
        <w:t xml:space="preserve">. Ce gaz sera mélangé au gaz fossile déjà présent dans le réseau, c'est exactement le même, et il servira aux différents usages du gaz. Cela correspond à 1050 foyers chauffés, soit 4200 personnes en moyenne. </w:t>
      </w:r>
      <w:r w:rsidR="007D0306" w:rsidRPr="001D1D13">
        <w:rPr>
          <w:sz w:val="14"/>
        </w:rPr>
        <w:t>Ou</w:t>
      </w:r>
      <w:r w:rsidRPr="001D1D13">
        <w:rPr>
          <w:sz w:val="14"/>
        </w:rPr>
        <w:t xml:space="preserve"> encore</w:t>
      </w:r>
      <w:r w:rsidR="007D0306" w:rsidRPr="001D1D13">
        <w:rPr>
          <w:sz w:val="14"/>
        </w:rPr>
        <w:t>,</w:t>
      </w:r>
      <w:r w:rsidRPr="001D1D13">
        <w:rPr>
          <w:sz w:val="14"/>
        </w:rPr>
        <w:t> cela correspond à 56 bus. L'usage carburant du gaz naturel est en développement actuellement, principalement pour les « flottes captives » : bus, bennes à ordures ménagères, et pour les poids lourds. Ce carburant n'émet pas de particules fines, le rendant ainsi très attractif. Si a fortiori, il est d'origine renouvelable ...</w:t>
      </w:r>
    </w:p>
    <w:p w:rsidR="00120856" w:rsidRPr="001D1D13" w:rsidRDefault="00120856" w:rsidP="00E81DFF">
      <w:pPr>
        <w:spacing w:after="120" w:line="240" w:lineRule="auto"/>
        <w:jc w:val="both"/>
        <w:rPr>
          <w:sz w:val="14"/>
        </w:rPr>
      </w:pPr>
      <w:r w:rsidRPr="001D1D13">
        <w:rPr>
          <w:sz w:val="14"/>
        </w:rPr>
        <w:t xml:space="preserve">Pour en savoir plus, </w:t>
      </w:r>
      <w:r w:rsidR="007D0306" w:rsidRPr="001D1D13">
        <w:rPr>
          <w:sz w:val="14"/>
        </w:rPr>
        <w:t>veuillez consulter</w:t>
      </w:r>
      <w:r w:rsidRPr="001D1D13">
        <w:rPr>
          <w:sz w:val="14"/>
        </w:rPr>
        <w:t xml:space="preserve"> le site internet de </w:t>
      </w:r>
      <w:hyperlink r:id="rId10" w:tgtFrame="_blank" w:history="1">
        <w:proofErr w:type="spellStart"/>
        <w:r w:rsidRPr="001D1D13">
          <w:rPr>
            <w:sz w:val="14"/>
          </w:rPr>
          <w:t>GrDF</w:t>
        </w:r>
        <w:proofErr w:type="spellEnd"/>
      </w:hyperlink>
      <w:r w:rsidR="007D0306" w:rsidRPr="001D1D13">
        <w:rPr>
          <w:sz w:val="14"/>
        </w:rPr>
        <w:t>.</w:t>
      </w:r>
    </w:p>
    <w:p w:rsidR="00120856" w:rsidRPr="001D1D13" w:rsidRDefault="00120856" w:rsidP="00E81DFF">
      <w:pPr>
        <w:shd w:val="clear" w:color="auto" w:fill="FFFFFF"/>
        <w:spacing w:before="75" w:after="120" w:line="240" w:lineRule="auto"/>
        <w:jc w:val="both"/>
        <w:rPr>
          <w:rFonts w:ascii="Arial" w:eastAsia="Times New Roman" w:hAnsi="Arial" w:cs="Arial"/>
          <w:color w:val="666666"/>
          <w:sz w:val="14"/>
          <w:szCs w:val="20"/>
          <w:lang w:eastAsia="fr-FR"/>
        </w:rPr>
      </w:pPr>
      <w:r w:rsidRPr="001D1D13">
        <w:rPr>
          <w:rFonts w:ascii="Arial" w:eastAsia="Times New Roman" w:hAnsi="Arial" w:cs="Arial"/>
          <w:color w:val="666666"/>
          <w:sz w:val="14"/>
          <w:szCs w:val="20"/>
          <w:lang w:eastAsia="fr-FR"/>
        </w:rPr>
        <w:t> </w:t>
      </w:r>
    </w:p>
    <w:p w:rsidR="00120856" w:rsidRPr="001D1D13" w:rsidRDefault="00120856" w:rsidP="00E81DFF">
      <w:pPr>
        <w:pStyle w:val="Paragraphedeliste"/>
        <w:numPr>
          <w:ilvl w:val="0"/>
          <w:numId w:val="1"/>
        </w:numPr>
        <w:spacing w:after="120" w:line="240" w:lineRule="auto"/>
        <w:jc w:val="both"/>
        <w:rPr>
          <w:b/>
          <w:bCs/>
          <w:sz w:val="18"/>
        </w:rPr>
      </w:pPr>
      <w:r w:rsidRPr="001D1D13">
        <w:rPr>
          <w:b/>
          <w:bCs/>
          <w:sz w:val="18"/>
        </w:rPr>
        <w:t>Qui va consommer le bio-méthane</w:t>
      </w:r>
      <w:r w:rsidR="00776DA5" w:rsidRPr="001D1D13">
        <w:rPr>
          <w:b/>
          <w:bCs/>
          <w:sz w:val="18"/>
        </w:rPr>
        <w:t xml:space="preserve"> </w:t>
      </w:r>
      <w:r w:rsidRPr="001D1D13">
        <w:rPr>
          <w:b/>
          <w:bCs/>
          <w:sz w:val="18"/>
        </w:rPr>
        <w:t>?</w:t>
      </w:r>
    </w:p>
    <w:p w:rsidR="00120856" w:rsidRPr="001D1D13" w:rsidRDefault="00120856" w:rsidP="00E81DFF">
      <w:pPr>
        <w:spacing w:after="120" w:line="240" w:lineRule="auto"/>
        <w:jc w:val="both"/>
        <w:rPr>
          <w:sz w:val="14"/>
        </w:rPr>
      </w:pPr>
      <w:r w:rsidRPr="001D1D13">
        <w:rPr>
          <w:sz w:val="14"/>
        </w:rPr>
        <w:t xml:space="preserve">Le biométhane produit par Messy Biogaz sera consommé sur les communes limitrophes, par les </w:t>
      </w:r>
      <w:r w:rsidR="007D0306" w:rsidRPr="001D1D13">
        <w:rPr>
          <w:sz w:val="14"/>
        </w:rPr>
        <w:t>industriels et les particuliers comme le montre la carte ci-dessous :</w:t>
      </w:r>
    </w:p>
    <w:p w:rsidR="00120856" w:rsidRPr="001D1D13" w:rsidRDefault="00120856" w:rsidP="005277F1">
      <w:pPr>
        <w:spacing w:after="120" w:line="240" w:lineRule="auto"/>
        <w:jc w:val="center"/>
        <w:rPr>
          <w:sz w:val="14"/>
        </w:rPr>
      </w:pPr>
      <w:r w:rsidRPr="001D1D13">
        <w:rPr>
          <w:noProof/>
          <w:sz w:val="14"/>
          <w:lang w:eastAsia="fr-FR"/>
        </w:rPr>
        <w:drawing>
          <wp:inline distT="0" distB="0" distL="0" distR="0" wp14:anchorId="6F56CEBD" wp14:editId="70462BEF">
            <wp:extent cx="3186752" cy="1762073"/>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10010" cy="1774933"/>
                    </a:xfrm>
                    <a:prstGeom prst="rect">
                      <a:avLst/>
                    </a:prstGeom>
                    <a:noFill/>
                    <a:ln>
                      <a:noFill/>
                    </a:ln>
                  </pic:spPr>
                </pic:pic>
              </a:graphicData>
            </a:graphic>
          </wp:inline>
        </w:drawing>
      </w:r>
    </w:p>
    <w:p w:rsidR="007D0306" w:rsidRPr="001D1D13" w:rsidRDefault="007D0306" w:rsidP="007D0306">
      <w:pPr>
        <w:spacing w:after="120" w:line="240" w:lineRule="auto"/>
        <w:rPr>
          <w:sz w:val="14"/>
        </w:rPr>
      </w:pPr>
    </w:p>
    <w:p w:rsidR="00120856" w:rsidRPr="001D1D13" w:rsidRDefault="00120856" w:rsidP="00E81DFF">
      <w:pPr>
        <w:pStyle w:val="Paragraphedeliste"/>
        <w:numPr>
          <w:ilvl w:val="0"/>
          <w:numId w:val="1"/>
        </w:numPr>
        <w:spacing w:after="120" w:line="240" w:lineRule="auto"/>
        <w:jc w:val="both"/>
        <w:rPr>
          <w:b/>
          <w:bCs/>
          <w:sz w:val="18"/>
        </w:rPr>
      </w:pPr>
      <w:r w:rsidRPr="001D1D13">
        <w:rPr>
          <w:b/>
          <w:bCs/>
          <w:sz w:val="18"/>
        </w:rPr>
        <w:t>Les cultures intermédiaires sont-elles en concurrence avec les cultures alimentaires ?</w:t>
      </w:r>
    </w:p>
    <w:p w:rsidR="00120856" w:rsidRPr="001D1D13" w:rsidRDefault="00120856" w:rsidP="001D1D13">
      <w:pPr>
        <w:spacing w:after="100" w:line="240" w:lineRule="auto"/>
        <w:jc w:val="both"/>
        <w:rPr>
          <w:sz w:val="14"/>
        </w:rPr>
      </w:pPr>
      <w:r w:rsidRPr="001D1D13">
        <w:rPr>
          <w:sz w:val="14"/>
        </w:rPr>
        <w:t xml:space="preserve">Comme leur nom l'indique, ces cultures sont produites entre deux cultures alimentaires. En juillet 2018 un maïs « interculture » a été semé juste derrière la moisson de l'orge d'hiver. Il a été récolté en ensilage en octobre dernier. Une autre culture a été semée ensuite, soit juste après (blé, orge d'hiver), </w:t>
      </w:r>
      <w:r w:rsidR="007D0306" w:rsidRPr="001D1D13">
        <w:rPr>
          <w:sz w:val="14"/>
        </w:rPr>
        <w:t xml:space="preserve">ou </w:t>
      </w:r>
      <w:r w:rsidRPr="001D1D13">
        <w:rPr>
          <w:sz w:val="14"/>
        </w:rPr>
        <w:t>soit au printemps (betteraves, pomme de terre, orge de printemps). Il y a donc deux cultures en un an.</w:t>
      </w:r>
    </w:p>
    <w:p w:rsidR="00120856" w:rsidRPr="001D1D13" w:rsidRDefault="00120856" w:rsidP="00E81DFF">
      <w:pPr>
        <w:spacing w:after="120" w:line="240" w:lineRule="auto"/>
        <w:jc w:val="both"/>
        <w:rPr>
          <w:sz w:val="14"/>
        </w:rPr>
      </w:pPr>
      <w:r w:rsidRPr="001D1D13">
        <w:rPr>
          <w:sz w:val="14"/>
        </w:rPr>
        <w:lastRenderedPageBreak/>
        <w:t>Rappelons également que les sols français produisent déjà des cultures qui ne nourrissent pas l'homme mais l'habillent (lin), le transportent (colza, betterave pour le diester et l'éthanol), le soignent (fécule de pomme terre utilisée en pharmacie ou pour des plastiques)...</w:t>
      </w:r>
    </w:p>
    <w:p w:rsidR="00120856" w:rsidRPr="001D1D13" w:rsidRDefault="00120856" w:rsidP="00C37799">
      <w:pPr>
        <w:shd w:val="clear" w:color="auto" w:fill="FFFFFF"/>
        <w:spacing w:after="100" w:line="240" w:lineRule="auto"/>
        <w:jc w:val="both"/>
        <w:rPr>
          <w:rFonts w:ascii="Arial" w:eastAsia="Times New Roman" w:hAnsi="Arial" w:cs="Arial"/>
          <w:color w:val="666666"/>
          <w:sz w:val="14"/>
          <w:szCs w:val="20"/>
          <w:lang w:eastAsia="fr-FR"/>
        </w:rPr>
      </w:pPr>
      <w:r w:rsidRPr="001D1D13">
        <w:rPr>
          <w:rFonts w:ascii="Arial" w:eastAsia="Times New Roman" w:hAnsi="Arial" w:cs="Arial"/>
          <w:color w:val="666666"/>
          <w:sz w:val="14"/>
          <w:szCs w:val="20"/>
          <w:lang w:eastAsia="fr-FR"/>
        </w:rPr>
        <w:t> </w:t>
      </w:r>
    </w:p>
    <w:p w:rsidR="00120856" w:rsidRPr="001D1D13" w:rsidRDefault="00120856" w:rsidP="00E81DFF">
      <w:pPr>
        <w:pStyle w:val="Paragraphedeliste"/>
        <w:numPr>
          <w:ilvl w:val="0"/>
          <w:numId w:val="1"/>
        </w:numPr>
        <w:spacing w:after="120" w:line="240" w:lineRule="auto"/>
        <w:jc w:val="both"/>
        <w:rPr>
          <w:b/>
          <w:bCs/>
          <w:sz w:val="18"/>
        </w:rPr>
      </w:pPr>
      <w:r w:rsidRPr="001D1D13">
        <w:rPr>
          <w:b/>
          <w:bCs/>
          <w:sz w:val="18"/>
        </w:rPr>
        <w:t>Le sol ne doit-il pas se "reposer" ?</w:t>
      </w:r>
    </w:p>
    <w:p w:rsidR="00120856" w:rsidRPr="001D1D13" w:rsidRDefault="00324434" w:rsidP="00E81DFF">
      <w:pPr>
        <w:spacing w:after="120" w:line="240" w:lineRule="auto"/>
        <w:jc w:val="both"/>
        <w:rPr>
          <w:sz w:val="14"/>
        </w:rPr>
      </w:pPr>
      <w:r w:rsidRPr="001D1D13">
        <w:rPr>
          <w:sz w:val="14"/>
        </w:rPr>
        <w:t xml:space="preserve">« La nature a horreur du vide ». </w:t>
      </w:r>
      <w:r w:rsidR="00120856" w:rsidRPr="001D1D13">
        <w:rPr>
          <w:sz w:val="14"/>
        </w:rPr>
        <w:t xml:space="preserve">Un sol vivant est un sol couvert, les petits organismes du sol se nourrissant des végétaux qu'il porte. Les cultures intermédiaires nourrissent le sol par le système racinaire très important qu'elles développent, elles pompent les nitrates du sol pour croître et elles limitent l'érosion par l'eau </w:t>
      </w:r>
      <w:r w:rsidR="00806963" w:rsidRPr="001D1D13">
        <w:rPr>
          <w:sz w:val="14"/>
        </w:rPr>
        <w:t xml:space="preserve">(inondation) </w:t>
      </w:r>
      <w:r w:rsidR="00120856" w:rsidRPr="001D1D13">
        <w:rPr>
          <w:sz w:val="14"/>
        </w:rPr>
        <w:t>et le vent</w:t>
      </w:r>
      <w:r w:rsidR="00806963" w:rsidRPr="001D1D13">
        <w:rPr>
          <w:sz w:val="14"/>
        </w:rPr>
        <w:t>.</w:t>
      </w:r>
    </w:p>
    <w:p w:rsidR="00120856" w:rsidRPr="001D1D13" w:rsidRDefault="00120856" w:rsidP="001D1D13">
      <w:pPr>
        <w:spacing w:after="100" w:line="240" w:lineRule="auto"/>
        <w:jc w:val="both"/>
        <w:rPr>
          <w:sz w:val="14"/>
        </w:rPr>
      </w:pPr>
      <w:r w:rsidRPr="001D1D13">
        <w:rPr>
          <w:sz w:val="14"/>
        </w:rPr>
        <w:t>Le repos du sol est une idée reçue : un sol vivant travaille toute l'année comme sous les climats tropicaux où la végétation pousse en continu.</w:t>
      </w:r>
    </w:p>
    <w:p w:rsidR="00120856" w:rsidRPr="001D1D13" w:rsidRDefault="00120856" w:rsidP="00E81DFF">
      <w:pPr>
        <w:spacing w:after="120" w:line="240" w:lineRule="auto"/>
        <w:jc w:val="both"/>
        <w:rPr>
          <w:sz w:val="14"/>
        </w:rPr>
      </w:pPr>
      <w:r w:rsidRPr="001D1D13">
        <w:rPr>
          <w:sz w:val="14"/>
        </w:rPr>
        <w:t xml:space="preserve">L'enjeu pour </w:t>
      </w:r>
      <w:r w:rsidR="00324434" w:rsidRPr="001D1D13">
        <w:rPr>
          <w:sz w:val="14"/>
        </w:rPr>
        <w:t>Messy</w:t>
      </w:r>
      <w:r w:rsidRPr="001D1D13">
        <w:rPr>
          <w:sz w:val="14"/>
        </w:rPr>
        <w:t xml:space="preserve"> Biogaz est de produire du gaz pendant </w:t>
      </w:r>
      <w:r w:rsidR="00806963" w:rsidRPr="001D1D13">
        <w:rPr>
          <w:sz w:val="14"/>
        </w:rPr>
        <w:t xml:space="preserve">au moins </w:t>
      </w:r>
      <w:r w:rsidRPr="001D1D13">
        <w:rPr>
          <w:sz w:val="14"/>
        </w:rPr>
        <w:t>15 ans av</w:t>
      </w:r>
      <w:r w:rsidR="00776DA5" w:rsidRPr="001D1D13">
        <w:rPr>
          <w:sz w:val="14"/>
        </w:rPr>
        <w:t>ec des cultures intermédiaires. L</w:t>
      </w:r>
      <w:r w:rsidRPr="001D1D13">
        <w:rPr>
          <w:sz w:val="14"/>
        </w:rPr>
        <w:t xml:space="preserve">'enjeu pour </w:t>
      </w:r>
      <w:r w:rsidR="00324434" w:rsidRPr="001D1D13">
        <w:rPr>
          <w:sz w:val="14"/>
        </w:rPr>
        <w:t>nous</w:t>
      </w:r>
      <w:r w:rsidR="00806963" w:rsidRPr="001D1D13">
        <w:rPr>
          <w:sz w:val="14"/>
        </w:rPr>
        <w:t xml:space="preserve"> est également de </w:t>
      </w:r>
      <w:r w:rsidRPr="001D1D13">
        <w:rPr>
          <w:sz w:val="14"/>
        </w:rPr>
        <w:t xml:space="preserve">maintenir et </w:t>
      </w:r>
      <w:r w:rsidR="00806963" w:rsidRPr="001D1D13">
        <w:rPr>
          <w:sz w:val="14"/>
        </w:rPr>
        <w:t>d’</w:t>
      </w:r>
      <w:r w:rsidRPr="001D1D13">
        <w:rPr>
          <w:sz w:val="14"/>
        </w:rPr>
        <w:t xml:space="preserve">augmenter la fertilité de </w:t>
      </w:r>
      <w:r w:rsidR="00776DA5" w:rsidRPr="001D1D13">
        <w:rPr>
          <w:sz w:val="14"/>
        </w:rPr>
        <w:t>nos</w:t>
      </w:r>
      <w:r w:rsidRPr="001D1D13">
        <w:rPr>
          <w:sz w:val="14"/>
        </w:rPr>
        <w:t xml:space="preserve"> sols pour </w:t>
      </w:r>
      <w:r w:rsidR="00776DA5" w:rsidRPr="001D1D13">
        <w:rPr>
          <w:sz w:val="14"/>
        </w:rPr>
        <w:t>les générations futures</w:t>
      </w:r>
      <w:r w:rsidRPr="001D1D13">
        <w:rPr>
          <w:sz w:val="14"/>
        </w:rPr>
        <w:t xml:space="preserve">. Les pratiques culturales mises en œuvre s'inscrivent </w:t>
      </w:r>
      <w:r w:rsidR="00776DA5" w:rsidRPr="001D1D13">
        <w:rPr>
          <w:sz w:val="14"/>
        </w:rPr>
        <w:t xml:space="preserve">donc </w:t>
      </w:r>
      <w:r w:rsidRPr="001D1D13">
        <w:rPr>
          <w:sz w:val="14"/>
        </w:rPr>
        <w:t>dans la durabilité.</w:t>
      </w:r>
    </w:p>
    <w:p w:rsidR="00120856" w:rsidRPr="001D1D13" w:rsidRDefault="00120856" w:rsidP="00C37799">
      <w:pPr>
        <w:shd w:val="clear" w:color="auto" w:fill="FFFFFF"/>
        <w:spacing w:before="75" w:after="100" w:line="240" w:lineRule="auto"/>
        <w:jc w:val="both"/>
        <w:rPr>
          <w:rFonts w:ascii="Arial" w:eastAsia="Times New Roman" w:hAnsi="Arial" w:cs="Arial"/>
          <w:color w:val="666666"/>
          <w:sz w:val="16"/>
          <w:szCs w:val="20"/>
          <w:lang w:eastAsia="fr-FR"/>
        </w:rPr>
      </w:pPr>
      <w:r w:rsidRPr="001D1D13">
        <w:rPr>
          <w:rFonts w:ascii="Arial" w:eastAsia="Times New Roman" w:hAnsi="Arial" w:cs="Arial"/>
          <w:color w:val="666666"/>
          <w:sz w:val="14"/>
          <w:szCs w:val="20"/>
          <w:lang w:eastAsia="fr-FR"/>
        </w:rPr>
        <w:t> </w:t>
      </w:r>
    </w:p>
    <w:p w:rsidR="005277F1" w:rsidRPr="001D1D13" w:rsidRDefault="005277F1" w:rsidP="005277F1">
      <w:pPr>
        <w:pStyle w:val="Paragraphedeliste"/>
        <w:numPr>
          <w:ilvl w:val="0"/>
          <w:numId w:val="1"/>
        </w:numPr>
        <w:spacing w:after="120" w:line="240" w:lineRule="auto"/>
        <w:jc w:val="both"/>
        <w:rPr>
          <w:b/>
          <w:bCs/>
          <w:sz w:val="18"/>
        </w:rPr>
      </w:pPr>
      <w:r w:rsidRPr="001D1D13">
        <w:rPr>
          <w:b/>
          <w:bCs/>
          <w:sz w:val="18"/>
        </w:rPr>
        <w:t>Et l’</w:t>
      </w:r>
      <w:r w:rsidR="00784BE4" w:rsidRPr="001D1D13">
        <w:rPr>
          <w:b/>
          <w:bCs/>
          <w:sz w:val="18"/>
        </w:rPr>
        <w:t>E</w:t>
      </w:r>
      <w:r w:rsidRPr="001D1D13">
        <w:rPr>
          <w:b/>
          <w:bCs/>
          <w:sz w:val="18"/>
        </w:rPr>
        <w:t>nvironnement ?</w:t>
      </w:r>
    </w:p>
    <w:p w:rsidR="005277F1" w:rsidRPr="001D1D13" w:rsidRDefault="005277F1" w:rsidP="005277F1">
      <w:pPr>
        <w:spacing w:after="120" w:line="240" w:lineRule="auto"/>
        <w:jc w:val="both"/>
        <w:rPr>
          <w:sz w:val="14"/>
        </w:rPr>
      </w:pPr>
      <w:r w:rsidRPr="001D1D13">
        <w:rPr>
          <w:sz w:val="14"/>
        </w:rPr>
        <w:t xml:space="preserve">La méthanisation agricole </w:t>
      </w:r>
      <w:r w:rsidR="00C37799" w:rsidRPr="001D1D13">
        <w:rPr>
          <w:sz w:val="14"/>
        </w:rPr>
        <w:t xml:space="preserve">et la production de biogaz </w:t>
      </w:r>
      <w:r w:rsidRPr="001D1D13">
        <w:rPr>
          <w:sz w:val="14"/>
        </w:rPr>
        <w:t>s’inscri</w:t>
      </w:r>
      <w:r w:rsidR="00C37799" w:rsidRPr="001D1D13">
        <w:rPr>
          <w:sz w:val="14"/>
        </w:rPr>
        <w:t>vent</w:t>
      </w:r>
      <w:r w:rsidRPr="001D1D13">
        <w:rPr>
          <w:sz w:val="14"/>
        </w:rPr>
        <w:t xml:space="preserve"> parfaitement dans une démarche environnementale verte,</w:t>
      </w:r>
      <w:r w:rsidR="00C37799" w:rsidRPr="001D1D13">
        <w:rPr>
          <w:sz w:val="14"/>
        </w:rPr>
        <w:t xml:space="preserve"> d’où le soutien de la Région Ile de France et de l’ADEME</w:t>
      </w:r>
      <w:r w:rsidRPr="001D1D13">
        <w:rPr>
          <w:sz w:val="14"/>
        </w:rPr>
        <w:t>. De plus la mise en place de ces cultures intermédiaires associée</w:t>
      </w:r>
      <w:r w:rsidR="007D0306" w:rsidRPr="001D1D13">
        <w:rPr>
          <w:sz w:val="14"/>
        </w:rPr>
        <w:t>s</w:t>
      </w:r>
      <w:r w:rsidRPr="001D1D13">
        <w:rPr>
          <w:sz w:val="14"/>
        </w:rPr>
        <w:t xml:space="preserve"> à la méthanisation rentre dans un schéma vertueux décrit ci-dessous :</w:t>
      </w:r>
    </w:p>
    <w:p w:rsidR="00C37799" w:rsidRPr="001D1D13" w:rsidRDefault="005277F1" w:rsidP="00C37799">
      <w:pPr>
        <w:spacing w:after="120" w:line="240" w:lineRule="auto"/>
        <w:jc w:val="center"/>
        <w:rPr>
          <w:sz w:val="14"/>
        </w:rPr>
      </w:pPr>
      <w:r w:rsidRPr="001D1D13">
        <w:rPr>
          <w:noProof/>
          <w:lang w:eastAsia="fr-FR"/>
        </w:rPr>
        <w:drawing>
          <wp:inline distT="0" distB="0" distL="0" distR="0" wp14:anchorId="6C6F690D" wp14:editId="091DF802">
            <wp:extent cx="3666892" cy="210175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30323" t="24428" r="16774" b="20018"/>
                    <a:stretch/>
                  </pic:blipFill>
                  <pic:spPr bwMode="auto">
                    <a:xfrm>
                      <a:off x="0" y="0"/>
                      <a:ext cx="3696593" cy="2118779"/>
                    </a:xfrm>
                    <a:prstGeom prst="rect">
                      <a:avLst/>
                    </a:prstGeom>
                    <a:ln>
                      <a:noFill/>
                    </a:ln>
                    <a:extLst>
                      <a:ext uri="{53640926-AAD7-44D8-BBD7-CCE9431645EC}">
                        <a14:shadowObscured xmlns:a14="http://schemas.microsoft.com/office/drawing/2010/main"/>
                      </a:ext>
                    </a:extLst>
                  </pic:spPr>
                </pic:pic>
              </a:graphicData>
            </a:graphic>
          </wp:inline>
        </w:drawing>
      </w:r>
    </w:p>
    <w:p w:rsidR="00C37799" w:rsidRDefault="007D0306" w:rsidP="00C37799">
      <w:pPr>
        <w:spacing w:after="40" w:line="240" w:lineRule="auto"/>
        <w:rPr>
          <w:sz w:val="14"/>
        </w:rPr>
      </w:pPr>
      <w:r w:rsidRPr="001D1D13">
        <w:rPr>
          <w:sz w:val="14"/>
        </w:rPr>
        <w:t>Il est important de noter qu’un cycle de méthanisation consomme plus de CO</w:t>
      </w:r>
      <w:r w:rsidRPr="001D1D13">
        <w:rPr>
          <w:sz w:val="14"/>
          <w:vertAlign w:val="subscript"/>
        </w:rPr>
        <w:t>2</w:t>
      </w:r>
      <w:r w:rsidRPr="001D1D13">
        <w:rPr>
          <w:sz w:val="14"/>
        </w:rPr>
        <w:t xml:space="preserve"> qu’il n’en émet</w:t>
      </w:r>
      <w:r w:rsidR="001D1D13">
        <w:rPr>
          <w:sz w:val="14"/>
        </w:rPr>
        <w:t xml:space="preserve"> </w:t>
      </w:r>
      <w:r w:rsidRPr="001D1D13">
        <w:rPr>
          <w:sz w:val="14"/>
        </w:rPr>
        <w:t>!</w:t>
      </w:r>
    </w:p>
    <w:p w:rsidR="001D1D13" w:rsidRPr="001D1D13" w:rsidRDefault="001D1D13" w:rsidP="00C37799">
      <w:pPr>
        <w:spacing w:after="40" w:line="240" w:lineRule="auto"/>
        <w:rPr>
          <w:sz w:val="14"/>
        </w:rPr>
      </w:pPr>
    </w:p>
    <w:p w:rsidR="007D0306" w:rsidRPr="001D1D13" w:rsidRDefault="007D0306" w:rsidP="00C37799">
      <w:pPr>
        <w:spacing w:after="40" w:line="240" w:lineRule="auto"/>
        <w:rPr>
          <w:sz w:val="14"/>
        </w:rPr>
      </w:pPr>
    </w:p>
    <w:p w:rsidR="005277F1" w:rsidRPr="001D1D13" w:rsidRDefault="00120856" w:rsidP="005277F1">
      <w:pPr>
        <w:pStyle w:val="Paragraphedeliste"/>
        <w:numPr>
          <w:ilvl w:val="0"/>
          <w:numId w:val="1"/>
        </w:numPr>
        <w:spacing w:after="120" w:line="240" w:lineRule="auto"/>
        <w:jc w:val="both"/>
        <w:rPr>
          <w:b/>
          <w:bCs/>
          <w:sz w:val="18"/>
        </w:rPr>
      </w:pPr>
      <w:r w:rsidRPr="001D1D13">
        <w:rPr>
          <w:b/>
          <w:bCs/>
          <w:sz w:val="18"/>
        </w:rPr>
        <w:t>Qui contacter si vous avez encore des questions ?</w:t>
      </w:r>
    </w:p>
    <w:p w:rsidR="001D1D13" w:rsidRPr="001D1D13" w:rsidRDefault="001D1D13" w:rsidP="001D1D13">
      <w:pPr>
        <w:spacing w:after="100" w:line="240" w:lineRule="auto"/>
        <w:jc w:val="both"/>
        <w:rPr>
          <w:sz w:val="14"/>
        </w:rPr>
      </w:pPr>
      <w:r>
        <w:rPr>
          <w:sz w:val="14"/>
        </w:rPr>
        <w:t>S</w:t>
      </w:r>
      <w:r w:rsidR="007D0306" w:rsidRPr="001D1D13">
        <w:rPr>
          <w:sz w:val="14"/>
        </w:rPr>
        <w:t>i vous avez d’autres questions sur le projet, la méthanisation</w:t>
      </w:r>
      <w:r>
        <w:rPr>
          <w:sz w:val="14"/>
        </w:rPr>
        <w:t xml:space="preserve"> agricole</w:t>
      </w:r>
      <w:r w:rsidR="007D0306" w:rsidRPr="001D1D13">
        <w:rPr>
          <w:sz w:val="14"/>
        </w:rPr>
        <w:t>, nous ser</w:t>
      </w:r>
      <w:r w:rsidRPr="001D1D13">
        <w:rPr>
          <w:sz w:val="14"/>
        </w:rPr>
        <w:t>ons ravis de pouvoir y répondre</w:t>
      </w:r>
      <w:r>
        <w:rPr>
          <w:sz w:val="14"/>
        </w:rPr>
        <w:t> :</w:t>
      </w:r>
    </w:p>
    <w:p w:rsidR="00120856" w:rsidRPr="001D1D13" w:rsidRDefault="00324434" w:rsidP="001D1D13">
      <w:pPr>
        <w:pStyle w:val="Paragraphedeliste"/>
        <w:numPr>
          <w:ilvl w:val="0"/>
          <w:numId w:val="14"/>
        </w:numPr>
        <w:spacing w:after="40"/>
        <w:ind w:left="357" w:hanging="357"/>
        <w:jc w:val="both"/>
        <w:rPr>
          <w:sz w:val="14"/>
        </w:rPr>
      </w:pPr>
      <w:r w:rsidRPr="001D1D13">
        <w:rPr>
          <w:sz w:val="14"/>
        </w:rPr>
        <w:t xml:space="preserve">Gilles </w:t>
      </w:r>
      <w:proofErr w:type="spellStart"/>
      <w:r w:rsidRPr="001D1D13">
        <w:rPr>
          <w:sz w:val="14"/>
        </w:rPr>
        <w:t>Verkinderen</w:t>
      </w:r>
      <w:proofErr w:type="spellEnd"/>
    </w:p>
    <w:p w:rsidR="00324434" w:rsidRPr="001D1D13" w:rsidRDefault="007D0306" w:rsidP="001D1D13">
      <w:pPr>
        <w:pStyle w:val="Paragraphedeliste"/>
        <w:numPr>
          <w:ilvl w:val="0"/>
          <w:numId w:val="14"/>
        </w:numPr>
        <w:spacing w:after="40"/>
        <w:ind w:left="357" w:hanging="357"/>
        <w:jc w:val="both"/>
        <w:rPr>
          <w:sz w:val="14"/>
        </w:rPr>
      </w:pPr>
      <w:r w:rsidRPr="001D1D13">
        <w:rPr>
          <w:sz w:val="14"/>
        </w:rPr>
        <w:t xml:space="preserve">Grégoire </w:t>
      </w:r>
      <w:proofErr w:type="spellStart"/>
      <w:r w:rsidRPr="001D1D13">
        <w:rPr>
          <w:sz w:val="14"/>
        </w:rPr>
        <w:t>Verkinderen</w:t>
      </w:r>
      <w:proofErr w:type="spellEnd"/>
    </w:p>
    <w:p w:rsidR="00324434" w:rsidRPr="001D1D13" w:rsidRDefault="00324434" w:rsidP="001D1D13">
      <w:pPr>
        <w:pStyle w:val="Paragraphedeliste"/>
        <w:numPr>
          <w:ilvl w:val="0"/>
          <w:numId w:val="14"/>
        </w:numPr>
        <w:spacing w:after="40"/>
        <w:ind w:left="357" w:hanging="357"/>
        <w:jc w:val="both"/>
        <w:rPr>
          <w:sz w:val="14"/>
        </w:rPr>
      </w:pPr>
      <w:r w:rsidRPr="001D1D13">
        <w:rPr>
          <w:sz w:val="14"/>
        </w:rPr>
        <w:t>Nicolas Charpentier</w:t>
      </w:r>
    </w:p>
    <w:p w:rsidR="00324434" w:rsidRPr="001D1D13" w:rsidRDefault="00324434" w:rsidP="001D1D13">
      <w:pPr>
        <w:pStyle w:val="Paragraphedeliste"/>
        <w:numPr>
          <w:ilvl w:val="0"/>
          <w:numId w:val="14"/>
        </w:numPr>
        <w:spacing w:after="40"/>
        <w:ind w:left="357" w:hanging="357"/>
        <w:jc w:val="both"/>
        <w:rPr>
          <w:sz w:val="14"/>
        </w:rPr>
      </w:pPr>
      <w:r w:rsidRPr="001D1D13">
        <w:rPr>
          <w:sz w:val="14"/>
        </w:rPr>
        <w:t>Arnaud Charpentier</w:t>
      </w:r>
    </w:p>
    <w:p w:rsidR="00784BE4" w:rsidRPr="001D1D13" w:rsidRDefault="00324434" w:rsidP="001D1D13">
      <w:pPr>
        <w:pStyle w:val="Paragraphedeliste"/>
        <w:numPr>
          <w:ilvl w:val="0"/>
          <w:numId w:val="14"/>
        </w:numPr>
        <w:spacing w:after="40"/>
        <w:ind w:left="357" w:hanging="357"/>
        <w:jc w:val="both"/>
        <w:rPr>
          <w:sz w:val="14"/>
        </w:rPr>
      </w:pPr>
      <w:r w:rsidRPr="001D1D13">
        <w:rPr>
          <w:sz w:val="14"/>
        </w:rPr>
        <w:t>Cyril</w:t>
      </w:r>
      <w:r w:rsidR="00784BE4" w:rsidRPr="001D1D13">
        <w:rPr>
          <w:sz w:val="14"/>
        </w:rPr>
        <w:t xml:space="preserve"> </w:t>
      </w:r>
      <w:proofErr w:type="spellStart"/>
      <w:r w:rsidRPr="001D1D13">
        <w:rPr>
          <w:sz w:val="14"/>
        </w:rPr>
        <w:t>Proffit</w:t>
      </w:r>
      <w:proofErr w:type="spellEnd"/>
      <w:r w:rsidR="00784BE4" w:rsidRPr="001D1D13">
        <w:rPr>
          <w:sz w:val="14"/>
        </w:rPr>
        <w:tab/>
      </w:r>
      <w:bookmarkStart w:id="0" w:name="_GoBack"/>
      <w:bookmarkEnd w:id="0"/>
    </w:p>
    <w:sectPr w:rsidR="00784BE4" w:rsidRPr="001D1D13" w:rsidSect="001D1D13">
      <w:pgSz w:w="8419" w:h="11906" w:orient="landscape"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D3AC5"/>
    <w:multiLevelType w:val="multilevel"/>
    <w:tmpl w:val="A822C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4D291A"/>
    <w:multiLevelType w:val="multilevel"/>
    <w:tmpl w:val="1884C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07526D"/>
    <w:multiLevelType w:val="multilevel"/>
    <w:tmpl w:val="D3E6B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007D92"/>
    <w:multiLevelType w:val="multilevel"/>
    <w:tmpl w:val="31A4B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894BE9"/>
    <w:multiLevelType w:val="multilevel"/>
    <w:tmpl w:val="BB380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A32458"/>
    <w:multiLevelType w:val="multilevel"/>
    <w:tmpl w:val="DFBA7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271A2F"/>
    <w:multiLevelType w:val="hybridMultilevel"/>
    <w:tmpl w:val="633ED0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2282A27"/>
    <w:multiLevelType w:val="multilevel"/>
    <w:tmpl w:val="8F8C7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F04C6B"/>
    <w:multiLevelType w:val="hybridMultilevel"/>
    <w:tmpl w:val="BCBAC4D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F2017AF"/>
    <w:multiLevelType w:val="multilevel"/>
    <w:tmpl w:val="9EE2A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904473"/>
    <w:multiLevelType w:val="multilevel"/>
    <w:tmpl w:val="4606B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F745C8"/>
    <w:multiLevelType w:val="multilevel"/>
    <w:tmpl w:val="B1D6D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EF4146"/>
    <w:multiLevelType w:val="multilevel"/>
    <w:tmpl w:val="A3C89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035668"/>
    <w:multiLevelType w:val="multilevel"/>
    <w:tmpl w:val="3CAAA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
  </w:num>
  <w:num w:numId="3">
    <w:abstractNumId w:val="13"/>
  </w:num>
  <w:num w:numId="4">
    <w:abstractNumId w:val="5"/>
  </w:num>
  <w:num w:numId="5">
    <w:abstractNumId w:val="7"/>
  </w:num>
  <w:num w:numId="6">
    <w:abstractNumId w:val="11"/>
  </w:num>
  <w:num w:numId="7">
    <w:abstractNumId w:val="4"/>
  </w:num>
  <w:num w:numId="8">
    <w:abstractNumId w:val="12"/>
  </w:num>
  <w:num w:numId="9">
    <w:abstractNumId w:val="3"/>
  </w:num>
  <w:num w:numId="10">
    <w:abstractNumId w:val="0"/>
  </w:num>
  <w:num w:numId="11">
    <w:abstractNumId w:val="10"/>
  </w:num>
  <w:num w:numId="12">
    <w:abstractNumId w:val="2"/>
  </w:num>
  <w:num w:numId="13">
    <w:abstractNumId w:val="9"/>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CAA"/>
    <w:rsid w:val="0003271E"/>
    <w:rsid w:val="000A1043"/>
    <w:rsid w:val="000D11A2"/>
    <w:rsid w:val="00120856"/>
    <w:rsid w:val="001D1D13"/>
    <w:rsid w:val="00324434"/>
    <w:rsid w:val="0035401D"/>
    <w:rsid w:val="00524ADF"/>
    <w:rsid w:val="005277F1"/>
    <w:rsid w:val="0053193D"/>
    <w:rsid w:val="005461E9"/>
    <w:rsid w:val="005607A9"/>
    <w:rsid w:val="005D38D8"/>
    <w:rsid w:val="00776DA5"/>
    <w:rsid w:val="00783C19"/>
    <w:rsid w:val="00784BE4"/>
    <w:rsid w:val="007D0306"/>
    <w:rsid w:val="00806963"/>
    <w:rsid w:val="00860CAA"/>
    <w:rsid w:val="00961D93"/>
    <w:rsid w:val="009B14FD"/>
    <w:rsid w:val="00AE04DF"/>
    <w:rsid w:val="00BE61B0"/>
    <w:rsid w:val="00C37799"/>
    <w:rsid w:val="00CE6E4E"/>
    <w:rsid w:val="00E81DFF"/>
    <w:rsid w:val="00ED6A5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C467F7-2D55-484B-BD76-3D7BF367A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60CAA"/>
    <w:pPr>
      <w:ind w:left="720"/>
      <w:contextualSpacing/>
    </w:pPr>
  </w:style>
  <w:style w:type="character" w:styleId="lev">
    <w:name w:val="Strong"/>
    <w:basedOn w:val="Policepardfaut"/>
    <w:uiPriority w:val="22"/>
    <w:qFormat/>
    <w:rsid w:val="00860CAA"/>
    <w:rPr>
      <w:b/>
      <w:bCs/>
    </w:rPr>
  </w:style>
  <w:style w:type="paragraph" w:styleId="NormalWeb">
    <w:name w:val="Normal (Web)"/>
    <w:basedOn w:val="Normal"/>
    <w:uiPriority w:val="99"/>
    <w:semiHidden/>
    <w:unhideWhenUsed/>
    <w:rsid w:val="00BE61B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BE61B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E61B0"/>
    <w:rPr>
      <w:rFonts w:ascii="Tahoma" w:hAnsi="Tahoma" w:cs="Tahoma"/>
      <w:sz w:val="16"/>
      <w:szCs w:val="16"/>
    </w:rPr>
  </w:style>
  <w:style w:type="character" w:styleId="Accentuation">
    <w:name w:val="Emphasis"/>
    <w:basedOn w:val="Policepardfaut"/>
    <w:uiPriority w:val="20"/>
    <w:qFormat/>
    <w:rsid w:val="00120856"/>
    <w:rPr>
      <w:i/>
      <w:iCs/>
    </w:rPr>
  </w:style>
  <w:style w:type="character" w:styleId="Lienhypertexte">
    <w:name w:val="Hyperlink"/>
    <w:basedOn w:val="Policepardfaut"/>
    <w:uiPriority w:val="99"/>
    <w:semiHidden/>
    <w:unhideWhenUsed/>
    <w:rsid w:val="001208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812514">
      <w:bodyDiv w:val="1"/>
      <w:marLeft w:val="0"/>
      <w:marRight w:val="0"/>
      <w:marTop w:val="0"/>
      <w:marBottom w:val="0"/>
      <w:divBdr>
        <w:top w:val="none" w:sz="0" w:space="0" w:color="auto"/>
        <w:left w:val="none" w:sz="0" w:space="0" w:color="auto"/>
        <w:bottom w:val="none" w:sz="0" w:space="0" w:color="auto"/>
        <w:right w:val="none" w:sz="0" w:space="0" w:color="auto"/>
      </w:divBdr>
    </w:div>
    <w:div w:id="207618213">
      <w:bodyDiv w:val="1"/>
      <w:marLeft w:val="0"/>
      <w:marRight w:val="0"/>
      <w:marTop w:val="0"/>
      <w:marBottom w:val="0"/>
      <w:divBdr>
        <w:top w:val="none" w:sz="0" w:space="0" w:color="auto"/>
        <w:left w:val="none" w:sz="0" w:space="0" w:color="auto"/>
        <w:bottom w:val="none" w:sz="0" w:space="0" w:color="auto"/>
        <w:right w:val="none" w:sz="0" w:space="0" w:color="auto"/>
      </w:divBdr>
    </w:div>
    <w:div w:id="399065675">
      <w:bodyDiv w:val="1"/>
      <w:marLeft w:val="0"/>
      <w:marRight w:val="0"/>
      <w:marTop w:val="0"/>
      <w:marBottom w:val="0"/>
      <w:divBdr>
        <w:top w:val="none" w:sz="0" w:space="0" w:color="auto"/>
        <w:left w:val="none" w:sz="0" w:space="0" w:color="auto"/>
        <w:bottom w:val="none" w:sz="0" w:space="0" w:color="auto"/>
        <w:right w:val="none" w:sz="0" w:space="0" w:color="auto"/>
      </w:divBdr>
    </w:div>
    <w:div w:id="926038015">
      <w:bodyDiv w:val="1"/>
      <w:marLeft w:val="0"/>
      <w:marRight w:val="0"/>
      <w:marTop w:val="0"/>
      <w:marBottom w:val="0"/>
      <w:divBdr>
        <w:top w:val="none" w:sz="0" w:space="0" w:color="auto"/>
        <w:left w:val="none" w:sz="0" w:space="0" w:color="auto"/>
        <w:bottom w:val="none" w:sz="0" w:space="0" w:color="auto"/>
        <w:right w:val="none" w:sz="0" w:space="0" w:color="auto"/>
      </w:divBdr>
    </w:div>
    <w:div w:id="1298803731">
      <w:bodyDiv w:val="1"/>
      <w:marLeft w:val="0"/>
      <w:marRight w:val="0"/>
      <w:marTop w:val="0"/>
      <w:marBottom w:val="0"/>
      <w:divBdr>
        <w:top w:val="none" w:sz="0" w:space="0" w:color="auto"/>
        <w:left w:val="none" w:sz="0" w:space="0" w:color="auto"/>
        <w:bottom w:val="none" w:sz="0" w:space="0" w:color="auto"/>
        <w:right w:val="none" w:sz="0" w:space="0" w:color="auto"/>
      </w:divBdr>
    </w:div>
    <w:div w:id="155014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emf"/><Relationship Id="rId5" Type="http://schemas.openxmlformats.org/officeDocument/2006/relationships/webSettings" Target="webSettings.xml"/><Relationship Id="rId10" Type="http://schemas.openxmlformats.org/officeDocument/2006/relationships/hyperlink" Target="http://www.grdf.fr/dossiers/biomethane-biogaz/unites-injection-gaz-vert-biomethane-reseau" TargetMode="External"/><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80DC5-FBB4-46D5-A59D-E22E040F0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1486</Words>
  <Characters>8174</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Ferme du chateau</dc:creator>
  <cp:lastModifiedBy>catherine neto</cp:lastModifiedBy>
  <cp:revision>2</cp:revision>
  <cp:lastPrinted>2019-05-25T09:26:00Z</cp:lastPrinted>
  <dcterms:created xsi:type="dcterms:W3CDTF">2019-05-28T10:04:00Z</dcterms:created>
  <dcterms:modified xsi:type="dcterms:W3CDTF">2019-05-28T10:04:00Z</dcterms:modified>
</cp:coreProperties>
</file>